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669" w:rsidRPr="00802669" w:rsidRDefault="00802669" w:rsidP="00802669">
      <w:pPr>
        <w:spacing w:after="0" w:line="240" w:lineRule="auto"/>
        <w:rPr>
          <w:rFonts w:ascii="Times New Roman" w:hAnsi="Times New Roman"/>
          <w:sz w:val="24"/>
          <w:szCs w:val="24"/>
        </w:rPr>
      </w:pPr>
    </w:p>
    <w:p w:rsidR="00802669" w:rsidRPr="00802669" w:rsidRDefault="00802669" w:rsidP="00802669">
      <w:pPr>
        <w:spacing w:after="0"/>
        <w:jc w:val="center"/>
        <w:rPr>
          <w:rFonts w:ascii="Times New Roman" w:hAnsi="Times New Roman"/>
          <w:b/>
          <w:bCs/>
          <w:sz w:val="24"/>
          <w:szCs w:val="24"/>
        </w:rPr>
      </w:pPr>
      <w:r w:rsidRPr="00802669">
        <w:rPr>
          <w:rFonts w:ascii="Times New Roman" w:hAnsi="Times New Roman"/>
          <w:b/>
          <w:bCs/>
          <w:sz w:val="24"/>
          <w:szCs w:val="24"/>
        </w:rPr>
        <w:t>Рабочая программа</w:t>
      </w:r>
    </w:p>
    <w:p w:rsidR="00802669" w:rsidRPr="00802669" w:rsidRDefault="00802669" w:rsidP="00802669">
      <w:pPr>
        <w:spacing w:after="0"/>
        <w:jc w:val="center"/>
        <w:rPr>
          <w:rFonts w:ascii="Times New Roman" w:hAnsi="Times New Roman"/>
          <w:b/>
          <w:bCs/>
          <w:sz w:val="24"/>
          <w:szCs w:val="24"/>
        </w:rPr>
      </w:pPr>
      <w:r>
        <w:rPr>
          <w:rFonts w:ascii="Times New Roman" w:hAnsi="Times New Roman"/>
          <w:b/>
          <w:bCs/>
          <w:sz w:val="24"/>
          <w:szCs w:val="24"/>
        </w:rPr>
        <w:t>п</w:t>
      </w:r>
      <w:r w:rsidRPr="00802669">
        <w:rPr>
          <w:rFonts w:ascii="Times New Roman" w:hAnsi="Times New Roman"/>
          <w:b/>
          <w:bCs/>
          <w:sz w:val="24"/>
          <w:szCs w:val="24"/>
        </w:rPr>
        <w:t xml:space="preserve">о </w:t>
      </w:r>
      <w:r>
        <w:rPr>
          <w:rFonts w:ascii="Times New Roman" w:hAnsi="Times New Roman"/>
          <w:b/>
          <w:bCs/>
          <w:sz w:val="24"/>
          <w:szCs w:val="24"/>
        </w:rPr>
        <w:t>курсу «Детская  риторика»</w:t>
      </w:r>
    </w:p>
    <w:p w:rsidR="00802669" w:rsidRPr="00802669" w:rsidRDefault="00802669" w:rsidP="00802669">
      <w:pPr>
        <w:spacing w:after="0"/>
        <w:jc w:val="center"/>
        <w:rPr>
          <w:rFonts w:ascii="Times New Roman" w:hAnsi="Times New Roman"/>
          <w:b/>
          <w:bCs/>
          <w:sz w:val="24"/>
          <w:szCs w:val="24"/>
        </w:rPr>
      </w:pPr>
    </w:p>
    <w:p w:rsidR="00802669" w:rsidRPr="00802669" w:rsidRDefault="00802669" w:rsidP="00802669">
      <w:pPr>
        <w:spacing w:after="0"/>
        <w:jc w:val="center"/>
        <w:rPr>
          <w:rFonts w:ascii="Times New Roman" w:hAnsi="Times New Roman"/>
          <w:b/>
          <w:bCs/>
          <w:sz w:val="24"/>
          <w:szCs w:val="24"/>
        </w:rPr>
      </w:pPr>
      <w:r>
        <w:rPr>
          <w:rFonts w:ascii="Times New Roman" w:hAnsi="Times New Roman"/>
          <w:b/>
          <w:bCs/>
          <w:sz w:val="24"/>
          <w:szCs w:val="24"/>
        </w:rPr>
        <w:t>д</w:t>
      </w:r>
      <w:r w:rsidRPr="00802669">
        <w:rPr>
          <w:rFonts w:ascii="Times New Roman" w:hAnsi="Times New Roman"/>
          <w:b/>
          <w:bCs/>
          <w:sz w:val="24"/>
          <w:szCs w:val="24"/>
        </w:rPr>
        <w:t>ля 2 класса</w:t>
      </w:r>
    </w:p>
    <w:p w:rsidR="00802669" w:rsidRPr="00802669" w:rsidRDefault="00802669" w:rsidP="00802669">
      <w:pPr>
        <w:spacing w:after="0"/>
        <w:jc w:val="center"/>
        <w:rPr>
          <w:rFonts w:ascii="Times New Roman" w:hAnsi="Times New Roman"/>
          <w:bCs/>
          <w:sz w:val="24"/>
          <w:szCs w:val="24"/>
        </w:rPr>
      </w:pPr>
    </w:p>
    <w:p w:rsidR="00802669" w:rsidRPr="00802669" w:rsidRDefault="00802669" w:rsidP="00802669">
      <w:pPr>
        <w:spacing w:after="0" w:line="240" w:lineRule="auto"/>
        <w:jc w:val="center"/>
        <w:rPr>
          <w:rFonts w:ascii="Times New Roman" w:hAnsi="Times New Roman"/>
          <w:vanish/>
          <w:sz w:val="24"/>
          <w:szCs w:val="24"/>
        </w:rPr>
      </w:pPr>
    </w:p>
    <w:p w:rsidR="00802669" w:rsidRPr="00802669" w:rsidRDefault="00802669" w:rsidP="00802669">
      <w:pPr>
        <w:spacing w:after="0" w:line="240" w:lineRule="auto"/>
        <w:jc w:val="center"/>
        <w:rPr>
          <w:rFonts w:ascii="Times New Roman" w:hAnsi="Times New Roman"/>
          <w:sz w:val="24"/>
          <w:szCs w:val="24"/>
        </w:rPr>
      </w:pPr>
    </w:p>
    <w:p w:rsidR="00802669" w:rsidRPr="00802669" w:rsidRDefault="00802669" w:rsidP="00802669">
      <w:pPr>
        <w:pStyle w:val="a3"/>
        <w:ind w:right="1134"/>
        <w:rPr>
          <w:rFonts w:ascii="Times New Roman" w:hAnsi="Times New Roman"/>
          <w:b/>
          <w:sz w:val="24"/>
          <w:szCs w:val="24"/>
        </w:rPr>
      </w:pPr>
      <w:r w:rsidRPr="00802669">
        <w:rPr>
          <w:rFonts w:ascii="Times New Roman" w:hAnsi="Times New Roman"/>
          <w:b/>
          <w:sz w:val="24"/>
          <w:szCs w:val="24"/>
        </w:rPr>
        <w:t>Содержание.</w:t>
      </w:r>
    </w:p>
    <w:p w:rsidR="00802669" w:rsidRPr="00802669" w:rsidRDefault="00802669" w:rsidP="00802669">
      <w:pPr>
        <w:pStyle w:val="a3"/>
        <w:ind w:right="1134"/>
        <w:rPr>
          <w:rFonts w:ascii="Times New Roman" w:hAnsi="Times New Roman"/>
          <w:sz w:val="24"/>
          <w:szCs w:val="24"/>
        </w:rPr>
      </w:pPr>
      <w:r w:rsidRPr="00802669">
        <w:rPr>
          <w:rFonts w:ascii="Times New Roman" w:hAnsi="Times New Roman"/>
          <w:sz w:val="24"/>
          <w:szCs w:val="24"/>
        </w:rPr>
        <w:t>1.Пояснительная записка</w:t>
      </w:r>
    </w:p>
    <w:p w:rsidR="00802669" w:rsidRPr="00802669" w:rsidRDefault="00802669" w:rsidP="00802669">
      <w:pPr>
        <w:pStyle w:val="a3"/>
        <w:ind w:right="1134"/>
        <w:rPr>
          <w:rFonts w:ascii="Times New Roman" w:hAnsi="Times New Roman"/>
          <w:sz w:val="24"/>
          <w:szCs w:val="24"/>
        </w:rPr>
      </w:pPr>
      <w:r>
        <w:rPr>
          <w:rFonts w:ascii="Times New Roman" w:hAnsi="Times New Roman"/>
          <w:sz w:val="24"/>
          <w:szCs w:val="24"/>
        </w:rPr>
        <w:t>-</w:t>
      </w:r>
      <w:r w:rsidRPr="00802669">
        <w:rPr>
          <w:rFonts w:ascii="Times New Roman" w:hAnsi="Times New Roman"/>
          <w:sz w:val="24"/>
          <w:szCs w:val="24"/>
        </w:rPr>
        <w:t>Учебно-методический комплект для реализации рабочей программы</w:t>
      </w:r>
    </w:p>
    <w:p w:rsidR="00802669" w:rsidRPr="00802669" w:rsidRDefault="00802669" w:rsidP="00802669">
      <w:pPr>
        <w:pStyle w:val="a3"/>
        <w:ind w:right="1134"/>
        <w:rPr>
          <w:rFonts w:ascii="Times New Roman" w:hAnsi="Times New Roman"/>
          <w:sz w:val="24"/>
          <w:szCs w:val="24"/>
        </w:rPr>
      </w:pPr>
      <w:r>
        <w:rPr>
          <w:rFonts w:ascii="Times New Roman" w:hAnsi="Times New Roman"/>
          <w:bCs/>
          <w:color w:val="231F20"/>
          <w:sz w:val="24"/>
          <w:szCs w:val="24"/>
          <w:lang w:eastAsia="ru-RU"/>
        </w:rPr>
        <w:t>-</w:t>
      </w:r>
      <w:r w:rsidRPr="00802669">
        <w:rPr>
          <w:rFonts w:ascii="Times New Roman" w:hAnsi="Times New Roman"/>
          <w:bCs/>
          <w:color w:val="231F20"/>
          <w:sz w:val="24"/>
          <w:szCs w:val="24"/>
          <w:lang w:eastAsia="ru-RU"/>
        </w:rPr>
        <w:t>Новизна  данной рабочей программы</w:t>
      </w:r>
    </w:p>
    <w:p w:rsidR="00802669" w:rsidRPr="00802669" w:rsidRDefault="00802669" w:rsidP="00802669">
      <w:pPr>
        <w:pStyle w:val="a3"/>
        <w:ind w:right="1134"/>
        <w:rPr>
          <w:rFonts w:ascii="Times New Roman" w:hAnsi="Times New Roman"/>
          <w:sz w:val="24"/>
          <w:szCs w:val="24"/>
        </w:rPr>
      </w:pPr>
      <w:r>
        <w:rPr>
          <w:rFonts w:ascii="Times New Roman" w:hAnsi="Times New Roman"/>
          <w:sz w:val="24"/>
          <w:szCs w:val="24"/>
        </w:rPr>
        <w:t>-</w:t>
      </w:r>
      <w:r w:rsidRPr="00802669">
        <w:rPr>
          <w:rFonts w:ascii="Times New Roman" w:hAnsi="Times New Roman"/>
          <w:sz w:val="24"/>
          <w:szCs w:val="24"/>
        </w:rPr>
        <w:t>Цели и задачи учебного курса</w:t>
      </w:r>
    </w:p>
    <w:p w:rsidR="00802669" w:rsidRPr="00802669" w:rsidRDefault="00802669" w:rsidP="00802669">
      <w:pPr>
        <w:pStyle w:val="a3"/>
        <w:ind w:right="1134"/>
        <w:rPr>
          <w:rFonts w:ascii="Times New Roman" w:hAnsi="Times New Roman"/>
          <w:sz w:val="24"/>
          <w:szCs w:val="24"/>
        </w:rPr>
      </w:pPr>
      <w:r>
        <w:rPr>
          <w:rFonts w:ascii="Times New Roman" w:hAnsi="Times New Roman"/>
          <w:sz w:val="24"/>
          <w:szCs w:val="24"/>
        </w:rPr>
        <w:t>-</w:t>
      </w:r>
      <w:r w:rsidRPr="00802669">
        <w:rPr>
          <w:rFonts w:ascii="Times New Roman" w:hAnsi="Times New Roman"/>
          <w:sz w:val="24"/>
          <w:szCs w:val="24"/>
        </w:rPr>
        <w:t>Ценностные  ориентиры содержания факультатива «Риторика»</w:t>
      </w:r>
    </w:p>
    <w:p w:rsidR="00802669" w:rsidRPr="00802669" w:rsidRDefault="00802669" w:rsidP="00802669">
      <w:pPr>
        <w:pStyle w:val="a3"/>
        <w:rPr>
          <w:rFonts w:ascii="Times New Roman" w:hAnsi="Times New Roman"/>
          <w:sz w:val="24"/>
          <w:szCs w:val="24"/>
        </w:rPr>
      </w:pPr>
      <w:r w:rsidRPr="00802669">
        <w:rPr>
          <w:rFonts w:ascii="Times New Roman" w:hAnsi="Times New Roman"/>
          <w:sz w:val="24"/>
          <w:szCs w:val="24"/>
        </w:rPr>
        <w:t xml:space="preserve">2.  Требования к личностным, </w:t>
      </w:r>
      <w:proofErr w:type="spellStart"/>
      <w:r w:rsidRPr="00802669">
        <w:rPr>
          <w:rFonts w:ascii="Times New Roman" w:hAnsi="Times New Roman"/>
          <w:sz w:val="24"/>
          <w:szCs w:val="24"/>
        </w:rPr>
        <w:t>метапредметным</w:t>
      </w:r>
      <w:proofErr w:type="spellEnd"/>
      <w:r w:rsidRPr="00802669">
        <w:rPr>
          <w:rFonts w:ascii="Times New Roman" w:hAnsi="Times New Roman"/>
          <w:sz w:val="24"/>
          <w:szCs w:val="24"/>
        </w:rPr>
        <w:t xml:space="preserve"> и предметным результатам освоения программы «Риторика»</w:t>
      </w:r>
    </w:p>
    <w:p w:rsidR="00802669" w:rsidRPr="00802669" w:rsidRDefault="00802669" w:rsidP="00802669">
      <w:pPr>
        <w:pStyle w:val="a3"/>
        <w:ind w:right="1134"/>
        <w:rPr>
          <w:rFonts w:ascii="Times New Roman" w:hAnsi="Times New Roman"/>
          <w:sz w:val="24"/>
          <w:szCs w:val="24"/>
        </w:rPr>
      </w:pPr>
      <w:r w:rsidRPr="00802669">
        <w:rPr>
          <w:rFonts w:ascii="Times New Roman" w:hAnsi="Times New Roman"/>
          <w:sz w:val="24"/>
          <w:szCs w:val="24"/>
        </w:rPr>
        <w:t>3. Содержание учебного предмета</w:t>
      </w:r>
    </w:p>
    <w:p w:rsidR="00802669" w:rsidRPr="00802669" w:rsidRDefault="00802669" w:rsidP="00802669">
      <w:pPr>
        <w:pStyle w:val="a3"/>
        <w:ind w:right="1134"/>
        <w:rPr>
          <w:rFonts w:ascii="Times New Roman" w:hAnsi="Times New Roman"/>
          <w:sz w:val="24"/>
          <w:szCs w:val="24"/>
        </w:rPr>
      </w:pPr>
      <w:r w:rsidRPr="00802669">
        <w:rPr>
          <w:rFonts w:ascii="Times New Roman" w:hAnsi="Times New Roman"/>
          <w:sz w:val="24"/>
          <w:szCs w:val="24"/>
        </w:rPr>
        <w:t>4. Учебно-тематический план</w:t>
      </w:r>
    </w:p>
    <w:p w:rsidR="00802669" w:rsidRPr="00802669" w:rsidRDefault="00802669" w:rsidP="00802669">
      <w:pPr>
        <w:pStyle w:val="a3"/>
        <w:ind w:right="1134"/>
        <w:rPr>
          <w:rFonts w:ascii="Times New Roman" w:hAnsi="Times New Roman"/>
          <w:sz w:val="24"/>
          <w:szCs w:val="24"/>
        </w:rPr>
      </w:pPr>
      <w:r w:rsidRPr="00802669">
        <w:rPr>
          <w:rFonts w:ascii="Times New Roman" w:hAnsi="Times New Roman"/>
          <w:sz w:val="24"/>
          <w:szCs w:val="24"/>
        </w:rPr>
        <w:t>5. Требования к уровню подготовки.</w:t>
      </w:r>
    </w:p>
    <w:p w:rsidR="00802669" w:rsidRPr="00802669" w:rsidRDefault="00802669" w:rsidP="00802669">
      <w:pPr>
        <w:pStyle w:val="a3"/>
        <w:ind w:right="1134"/>
        <w:rPr>
          <w:rFonts w:ascii="Times New Roman" w:hAnsi="Times New Roman"/>
          <w:sz w:val="24"/>
          <w:szCs w:val="24"/>
        </w:rPr>
      </w:pPr>
      <w:r w:rsidRPr="00802669">
        <w:rPr>
          <w:rFonts w:ascii="Times New Roman" w:hAnsi="Times New Roman"/>
          <w:sz w:val="24"/>
          <w:szCs w:val="24"/>
        </w:rPr>
        <w:t>6.Формы контроля и оценки планируемых результатов.</w:t>
      </w:r>
    </w:p>
    <w:p w:rsidR="00802669" w:rsidRPr="00802669" w:rsidRDefault="00802669" w:rsidP="00802669">
      <w:pPr>
        <w:pStyle w:val="a3"/>
        <w:ind w:right="1134"/>
        <w:rPr>
          <w:rFonts w:ascii="Times New Roman" w:hAnsi="Times New Roman"/>
          <w:sz w:val="24"/>
          <w:szCs w:val="24"/>
        </w:rPr>
      </w:pPr>
      <w:r w:rsidRPr="00802669">
        <w:rPr>
          <w:rFonts w:ascii="Times New Roman" w:hAnsi="Times New Roman"/>
          <w:sz w:val="24"/>
          <w:szCs w:val="24"/>
        </w:rPr>
        <w:t>7.Календарно-тематичекое планирование</w:t>
      </w:r>
    </w:p>
    <w:p w:rsidR="00802669" w:rsidRPr="00802669" w:rsidRDefault="00802669" w:rsidP="00802669">
      <w:pPr>
        <w:pStyle w:val="a3"/>
        <w:ind w:right="1134"/>
        <w:rPr>
          <w:rFonts w:ascii="Times New Roman" w:hAnsi="Times New Roman"/>
          <w:sz w:val="24"/>
          <w:szCs w:val="24"/>
        </w:rPr>
      </w:pPr>
      <w:r w:rsidRPr="00802669">
        <w:rPr>
          <w:rFonts w:ascii="Times New Roman" w:hAnsi="Times New Roman"/>
          <w:sz w:val="24"/>
          <w:szCs w:val="24"/>
        </w:rPr>
        <w:t>8.Учебная литература для учителя</w:t>
      </w:r>
    </w:p>
    <w:p w:rsidR="00802669" w:rsidRPr="00802669" w:rsidRDefault="00802669" w:rsidP="00802669">
      <w:pPr>
        <w:pStyle w:val="a3"/>
        <w:ind w:left="1134" w:right="1134"/>
        <w:rPr>
          <w:rFonts w:ascii="Times New Roman" w:hAnsi="Times New Roman"/>
          <w:sz w:val="24"/>
          <w:szCs w:val="24"/>
        </w:rPr>
      </w:pPr>
    </w:p>
    <w:p w:rsidR="00802669" w:rsidRPr="00802669" w:rsidRDefault="00802669" w:rsidP="00802669">
      <w:pPr>
        <w:pStyle w:val="a3"/>
        <w:ind w:left="-284" w:right="-284"/>
        <w:jc w:val="both"/>
        <w:rPr>
          <w:rFonts w:ascii="Times New Roman" w:hAnsi="Times New Roman"/>
          <w:sz w:val="24"/>
          <w:szCs w:val="24"/>
        </w:rPr>
      </w:pPr>
    </w:p>
    <w:p w:rsidR="00802669" w:rsidRPr="00802669" w:rsidRDefault="00802669" w:rsidP="00802669">
      <w:pPr>
        <w:rPr>
          <w:rFonts w:ascii="Times New Roman" w:eastAsiaTheme="minorEastAsia" w:hAnsi="Times New Roman"/>
          <w:noProof/>
          <w:sz w:val="24"/>
          <w:szCs w:val="24"/>
          <w:lang w:eastAsia="ru-RU"/>
        </w:rPr>
      </w:pPr>
      <w:r w:rsidRPr="00802669">
        <w:rPr>
          <w:rFonts w:ascii="Times New Roman" w:hAnsi="Times New Roman"/>
          <w:sz w:val="24"/>
          <w:szCs w:val="24"/>
        </w:rPr>
        <w:fldChar w:fldCharType="begin"/>
      </w:r>
      <w:r w:rsidRPr="00802669">
        <w:rPr>
          <w:rFonts w:ascii="Times New Roman" w:hAnsi="Times New Roman"/>
          <w:sz w:val="24"/>
          <w:szCs w:val="24"/>
        </w:rPr>
        <w:instrText xml:space="preserve"> TOC \o "1-3" \h \z \u </w:instrText>
      </w:r>
      <w:r w:rsidRPr="00802669">
        <w:rPr>
          <w:rFonts w:ascii="Times New Roman" w:hAnsi="Times New Roman"/>
          <w:sz w:val="24"/>
          <w:szCs w:val="24"/>
        </w:rPr>
        <w:fldChar w:fldCharType="separate"/>
      </w:r>
    </w:p>
    <w:p w:rsidR="00802669" w:rsidRPr="00802669" w:rsidRDefault="00802669" w:rsidP="00802669">
      <w:pPr>
        <w:rPr>
          <w:rFonts w:ascii="Times New Roman" w:hAnsi="Times New Roman"/>
          <w:sz w:val="24"/>
          <w:szCs w:val="24"/>
        </w:rPr>
      </w:pPr>
      <w:r w:rsidRPr="00802669">
        <w:rPr>
          <w:rFonts w:ascii="Times New Roman" w:hAnsi="Times New Roman"/>
          <w:sz w:val="24"/>
          <w:szCs w:val="24"/>
        </w:rPr>
        <w:fldChar w:fldCharType="end"/>
      </w:r>
    </w:p>
    <w:p w:rsidR="00802669" w:rsidRPr="00802669" w:rsidRDefault="00802669" w:rsidP="00802669">
      <w:pPr>
        <w:rPr>
          <w:rFonts w:ascii="Times New Roman" w:hAnsi="Times New Roman"/>
          <w:sz w:val="24"/>
          <w:szCs w:val="24"/>
        </w:rPr>
      </w:pPr>
    </w:p>
    <w:p w:rsidR="00802669" w:rsidRPr="00802669" w:rsidRDefault="00802669" w:rsidP="00802669">
      <w:pPr>
        <w:rPr>
          <w:rFonts w:ascii="Times New Roman" w:hAnsi="Times New Roman"/>
          <w:sz w:val="24"/>
          <w:szCs w:val="24"/>
        </w:rPr>
      </w:pPr>
    </w:p>
    <w:p w:rsidR="00802669" w:rsidRPr="00802669" w:rsidRDefault="00802669" w:rsidP="00802669">
      <w:pPr>
        <w:rPr>
          <w:rFonts w:ascii="Times New Roman" w:hAnsi="Times New Roman"/>
          <w:sz w:val="24"/>
          <w:szCs w:val="24"/>
        </w:rPr>
      </w:pPr>
    </w:p>
    <w:p w:rsidR="00802669" w:rsidRPr="00802669" w:rsidRDefault="00802669" w:rsidP="00802669">
      <w:pPr>
        <w:rPr>
          <w:rFonts w:ascii="Times New Roman" w:hAnsi="Times New Roman"/>
          <w:sz w:val="24"/>
          <w:szCs w:val="24"/>
        </w:rPr>
      </w:pPr>
    </w:p>
    <w:p w:rsidR="00802669" w:rsidRPr="00802669" w:rsidRDefault="00802669" w:rsidP="00802669">
      <w:pPr>
        <w:rPr>
          <w:rFonts w:ascii="Times New Roman" w:hAnsi="Times New Roman"/>
          <w:b/>
          <w:sz w:val="24"/>
          <w:szCs w:val="24"/>
        </w:rPr>
      </w:pPr>
    </w:p>
    <w:p w:rsidR="00802669" w:rsidRPr="00802669" w:rsidRDefault="00802669" w:rsidP="00802669">
      <w:pPr>
        <w:rPr>
          <w:rFonts w:ascii="Times New Roman" w:hAnsi="Times New Roman"/>
          <w:b/>
          <w:sz w:val="24"/>
          <w:szCs w:val="24"/>
        </w:rPr>
      </w:pPr>
    </w:p>
    <w:p w:rsidR="00802669" w:rsidRPr="00802669" w:rsidRDefault="00802669" w:rsidP="00802669">
      <w:pPr>
        <w:rPr>
          <w:rFonts w:ascii="Times New Roman" w:hAnsi="Times New Roman"/>
          <w:b/>
          <w:sz w:val="24"/>
          <w:szCs w:val="24"/>
        </w:rPr>
      </w:pPr>
    </w:p>
    <w:p w:rsidR="00802669" w:rsidRPr="00802669" w:rsidRDefault="00802669" w:rsidP="00802669">
      <w:pPr>
        <w:rPr>
          <w:rFonts w:ascii="Times New Roman" w:hAnsi="Times New Roman"/>
          <w:b/>
          <w:sz w:val="24"/>
          <w:szCs w:val="24"/>
        </w:rPr>
      </w:pPr>
    </w:p>
    <w:p w:rsidR="00802669" w:rsidRDefault="00802669" w:rsidP="00802669">
      <w:pPr>
        <w:rPr>
          <w:rFonts w:ascii="Times New Roman" w:hAnsi="Times New Roman"/>
          <w:b/>
          <w:sz w:val="24"/>
          <w:szCs w:val="24"/>
        </w:rPr>
      </w:pPr>
    </w:p>
    <w:p w:rsidR="00802669" w:rsidRPr="00802669" w:rsidRDefault="00802669" w:rsidP="00802669">
      <w:pPr>
        <w:rPr>
          <w:rFonts w:ascii="Times New Roman" w:hAnsi="Times New Roman"/>
          <w:b/>
          <w:sz w:val="24"/>
          <w:szCs w:val="24"/>
        </w:rPr>
      </w:pPr>
    </w:p>
    <w:p w:rsidR="00802669" w:rsidRPr="00802669" w:rsidRDefault="00802669" w:rsidP="00802669">
      <w:pPr>
        <w:rPr>
          <w:rFonts w:ascii="Times New Roman" w:hAnsi="Times New Roman"/>
          <w:b/>
          <w:sz w:val="24"/>
          <w:szCs w:val="24"/>
        </w:rPr>
      </w:pPr>
    </w:p>
    <w:p w:rsidR="00802669" w:rsidRPr="00802669" w:rsidRDefault="00802669" w:rsidP="00802669">
      <w:pPr>
        <w:rPr>
          <w:rFonts w:ascii="Times New Roman" w:hAnsi="Times New Roman"/>
          <w:b/>
          <w:sz w:val="24"/>
          <w:szCs w:val="24"/>
        </w:rPr>
      </w:pPr>
    </w:p>
    <w:p w:rsidR="00802669" w:rsidRPr="00802669" w:rsidRDefault="00802669" w:rsidP="00802669">
      <w:pPr>
        <w:rPr>
          <w:rFonts w:ascii="Times New Roman" w:hAnsi="Times New Roman"/>
          <w:b/>
          <w:sz w:val="24"/>
          <w:szCs w:val="24"/>
        </w:rPr>
      </w:pPr>
    </w:p>
    <w:p w:rsidR="00802669" w:rsidRPr="00802669" w:rsidRDefault="00802669" w:rsidP="00802669">
      <w:pPr>
        <w:rPr>
          <w:rFonts w:ascii="Times New Roman" w:hAnsi="Times New Roman"/>
          <w:b/>
          <w:sz w:val="24"/>
          <w:szCs w:val="24"/>
        </w:rPr>
      </w:pPr>
      <w:r w:rsidRPr="00802669">
        <w:rPr>
          <w:rFonts w:ascii="Times New Roman" w:hAnsi="Times New Roman"/>
          <w:b/>
          <w:sz w:val="24"/>
          <w:szCs w:val="24"/>
        </w:rPr>
        <w:lastRenderedPageBreak/>
        <w:t>Пояснительная записка</w:t>
      </w:r>
    </w:p>
    <w:p w:rsidR="00802669" w:rsidRPr="00802669" w:rsidRDefault="00802669" w:rsidP="00802669">
      <w:pPr>
        <w:pStyle w:val="a3"/>
        <w:jc w:val="both"/>
        <w:rPr>
          <w:rFonts w:ascii="Times New Roman" w:hAnsi="Times New Roman"/>
          <w:sz w:val="24"/>
          <w:szCs w:val="24"/>
        </w:rPr>
      </w:pPr>
      <w:proofErr w:type="gramStart"/>
      <w:r w:rsidRPr="00802669">
        <w:rPr>
          <w:rFonts w:ascii="Times New Roman" w:hAnsi="Times New Roman"/>
          <w:b/>
          <w:sz w:val="24"/>
          <w:szCs w:val="24"/>
        </w:rPr>
        <w:t>1.1.</w:t>
      </w:r>
      <w:r w:rsidRPr="00802669">
        <w:rPr>
          <w:rFonts w:ascii="Times New Roman" w:hAnsi="Times New Roman"/>
          <w:sz w:val="24"/>
          <w:szCs w:val="24"/>
        </w:rPr>
        <w:t xml:space="preserve">Рабочая программа по риторике составлена </w:t>
      </w:r>
      <w:r w:rsidRPr="00802669">
        <w:rPr>
          <w:rFonts w:ascii="Times New Roman" w:eastAsia="SchoolBookC" w:hAnsi="Times New Roman"/>
          <w:sz w:val="24"/>
          <w:szCs w:val="24"/>
        </w:rPr>
        <w:t xml:space="preserve">  в соответствии с требованиями Федерального государственного образовательного стандарта начального общего образования</w:t>
      </w:r>
      <w:r w:rsidRPr="00802669">
        <w:rPr>
          <w:rFonts w:ascii="Times New Roman" w:hAnsi="Times New Roman"/>
          <w:sz w:val="24"/>
          <w:szCs w:val="24"/>
        </w:rPr>
        <w:t xml:space="preserve">, </w:t>
      </w:r>
      <w:r w:rsidRPr="00802669">
        <w:rPr>
          <w:rFonts w:ascii="Times New Roman" w:hAnsi="Times New Roman"/>
          <w:iCs/>
          <w:sz w:val="24"/>
          <w:szCs w:val="24"/>
        </w:rPr>
        <w:t xml:space="preserve"> на основе авторской программы </w:t>
      </w:r>
      <w:proofErr w:type="spellStart"/>
      <w:r w:rsidRPr="00802669">
        <w:rPr>
          <w:rFonts w:ascii="Times New Roman" w:hAnsi="Times New Roman"/>
          <w:iCs/>
          <w:sz w:val="24"/>
          <w:szCs w:val="24"/>
        </w:rPr>
        <w:t>Ладыженская</w:t>
      </w:r>
      <w:proofErr w:type="spellEnd"/>
      <w:r w:rsidRPr="00802669">
        <w:rPr>
          <w:rFonts w:ascii="Times New Roman" w:hAnsi="Times New Roman"/>
          <w:iCs/>
          <w:sz w:val="24"/>
          <w:szCs w:val="24"/>
        </w:rPr>
        <w:t xml:space="preserve"> Т.А. Программа «Детская риторика» (для четырехлетней начальной школы.</w:t>
      </w:r>
      <w:proofErr w:type="gramEnd"/>
      <w:r w:rsidRPr="00802669">
        <w:rPr>
          <w:rFonts w:ascii="Times New Roman" w:hAnsi="Times New Roman"/>
          <w:iCs/>
          <w:sz w:val="24"/>
          <w:szCs w:val="24"/>
        </w:rPr>
        <w:t xml:space="preserve"> // Образовательная система «Школа 2100». Федеральный государственный образовательный стандарт. Примерная основная образовательная программа. </w:t>
      </w:r>
      <w:r w:rsidRPr="00802669">
        <w:rPr>
          <w:rFonts w:ascii="Times New Roman" w:hAnsi="Times New Roman"/>
          <w:sz w:val="24"/>
          <w:szCs w:val="24"/>
        </w:rPr>
        <w:t xml:space="preserve">/Под </w:t>
      </w:r>
      <w:proofErr w:type="spellStart"/>
      <w:r w:rsidRPr="00802669">
        <w:rPr>
          <w:rFonts w:ascii="Times New Roman" w:hAnsi="Times New Roman"/>
          <w:sz w:val="24"/>
          <w:szCs w:val="24"/>
        </w:rPr>
        <w:t>науч</w:t>
      </w:r>
      <w:proofErr w:type="spellEnd"/>
      <w:r w:rsidRPr="00802669">
        <w:rPr>
          <w:rFonts w:ascii="Times New Roman" w:hAnsi="Times New Roman"/>
          <w:sz w:val="24"/>
          <w:szCs w:val="24"/>
        </w:rPr>
        <w:t xml:space="preserve">. Ред. Д.И. </w:t>
      </w:r>
      <w:proofErr w:type="spellStart"/>
      <w:r w:rsidRPr="00802669">
        <w:rPr>
          <w:rFonts w:ascii="Times New Roman" w:hAnsi="Times New Roman"/>
          <w:sz w:val="24"/>
          <w:szCs w:val="24"/>
        </w:rPr>
        <w:t>Фельдштейна</w:t>
      </w:r>
      <w:proofErr w:type="spellEnd"/>
      <w:r w:rsidRPr="00802669">
        <w:rPr>
          <w:rFonts w:ascii="Times New Roman" w:hAnsi="Times New Roman"/>
          <w:sz w:val="24"/>
          <w:szCs w:val="24"/>
        </w:rPr>
        <w:t>.   – М.</w:t>
      </w:r>
      <w:proofErr w:type="gramStart"/>
      <w:r w:rsidRPr="00802669">
        <w:rPr>
          <w:rFonts w:ascii="Times New Roman" w:hAnsi="Times New Roman"/>
          <w:sz w:val="24"/>
          <w:szCs w:val="24"/>
        </w:rPr>
        <w:t xml:space="preserve"> :</w:t>
      </w:r>
      <w:proofErr w:type="gramEnd"/>
      <w:r w:rsidRPr="00802669">
        <w:rPr>
          <w:rFonts w:ascii="Times New Roman" w:hAnsi="Times New Roman"/>
          <w:sz w:val="24"/>
          <w:szCs w:val="24"/>
        </w:rPr>
        <w:t xml:space="preserve"> Баласс,2011 </w:t>
      </w:r>
    </w:p>
    <w:p w:rsidR="00802669" w:rsidRPr="00802669" w:rsidRDefault="00802669" w:rsidP="00802669">
      <w:pPr>
        <w:pStyle w:val="a3"/>
        <w:jc w:val="both"/>
        <w:rPr>
          <w:rFonts w:ascii="Times New Roman" w:hAnsi="Times New Roman"/>
          <w:sz w:val="24"/>
          <w:szCs w:val="24"/>
        </w:rPr>
      </w:pPr>
      <w:r w:rsidRPr="00802669">
        <w:rPr>
          <w:rFonts w:ascii="Times New Roman" w:hAnsi="Times New Roman"/>
          <w:sz w:val="24"/>
          <w:szCs w:val="24"/>
        </w:rPr>
        <w:t xml:space="preserve">Для реализации программы используется  учебно-методический комплект  </w:t>
      </w:r>
      <w:proofErr w:type="spellStart"/>
      <w:r w:rsidRPr="00802669">
        <w:rPr>
          <w:rFonts w:ascii="Times New Roman" w:hAnsi="Times New Roman"/>
          <w:sz w:val="24"/>
          <w:szCs w:val="24"/>
        </w:rPr>
        <w:t>Ладыженская</w:t>
      </w:r>
      <w:proofErr w:type="spellEnd"/>
      <w:r w:rsidRPr="00802669">
        <w:rPr>
          <w:rFonts w:ascii="Times New Roman" w:hAnsi="Times New Roman"/>
          <w:sz w:val="24"/>
          <w:szCs w:val="24"/>
        </w:rPr>
        <w:t xml:space="preserve"> Т.А. Детская риторика: в рассказах и рисунках: 2 </w:t>
      </w:r>
      <w:proofErr w:type="spellStart"/>
      <w:r w:rsidRPr="00802669">
        <w:rPr>
          <w:rFonts w:ascii="Times New Roman" w:hAnsi="Times New Roman"/>
          <w:sz w:val="24"/>
          <w:szCs w:val="24"/>
        </w:rPr>
        <w:t>кл</w:t>
      </w:r>
      <w:proofErr w:type="spellEnd"/>
      <w:r w:rsidRPr="00802669">
        <w:rPr>
          <w:rFonts w:ascii="Times New Roman" w:hAnsi="Times New Roman"/>
          <w:sz w:val="24"/>
          <w:szCs w:val="24"/>
        </w:rPr>
        <w:t>.: в 2 ч. /</w:t>
      </w:r>
      <w:proofErr w:type="gramStart"/>
      <w:r w:rsidRPr="00802669">
        <w:rPr>
          <w:rFonts w:ascii="Times New Roman" w:hAnsi="Times New Roman"/>
          <w:sz w:val="24"/>
          <w:szCs w:val="24"/>
        </w:rPr>
        <w:t xml:space="preserve">[ </w:t>
      </w:r>
      <w:proofErr w:type="gramEnd"/>
      <w:r w:rsidRPr="00802669">
        <w:rPr>
          <w:rFonts w:ascii="Times New Roman" w:hAnsi="Times New Roman"/>
          <w:sz w:val="24"/>
          <w:szCs w:val="24"/>
        </w:rPr>
        <w:t xml:space="preserve">Т.А. </w:t>
      </w:r>
      <w:proofErr w:type="spellStart"/>
      <w:r w:rsidRPr="00802669">
        <w:rPr>
          <w:rFonts w:ascii="Times New Roman" w:hAnsi="Times New Roman"/>
          <w:sz w:val="24"/>
          <w:szCs w:val="24"/>
        </w:rPr>
        <w:t>Ладыженская</w:t>
      </w:r>
      <w:proofErr w:type="spellEnd"/>
      <w:r w:rsidRPr="00802669">
        <w:rPr>
          <w:rFonts w:ascii="Times New Roman" w:hAnsi="Times New Roman"/>
          <w:sz w:val="24"/>
          <w:szCs w:val="24"/>
        </w:rPr>
        <w:t xml:space="preserve">, Н.В. </w:t>
      </w:r>
      <w:proofErr w:type="spellStart"/>
      <w:r w:rsidRPr="00802669">
        <w:rPr>
          <w:rFonts w:ascii="Times New Roman" w:hAnsi="Times New Roman"/>
          <w:sz w:val="24"/>
          <w:szCs w:val="24"/>
        </w:rPr>
        <w:t>Ладыженская</w:t>
      </w:r>
      <w:proofErr w:type="spellEnd"/>
      <w:r w:rsidRPr="00802669">
        <w:rPr>
          <w:rFonts w:ascii="Times New Roman" w:hAnsi="Times New Roman"/>
          <w:sz w:val="24"/>
          <w:szCs w:val="24"/>
        </w:rPr>
        <w:t xml:space="preserve">, Т.М. </w:t>
      </w:r>
      <w:proofErr w:type="spellStart"/>
      <w:r w:rsidRPr="00802669">
        <w:rPr>
          <w:rFonts w:ascii="Times New Roman" w:hAnsi="Times New Roman"/>
          <w:sz w:val="24"/>
          <w:szCs w:val="24"/>
        </w:rPr>
        <w:t>Ладыженская</w:t>
      </w:r>
      <w:proofErr w:type="spellEnd"/>
      <w:r w:rsidRPr="00802669">
        <w:rPr>
          <w:rFonts w:ascii="Times New Roman" w:hAnsi="Times New Roman"/>
          <w:sz w:val="24"/>
          <w:szCs w:val="24"/>
        </w:rPr>
        <w:t xml:space="preserve"> и др. ].- М.: </w:t>
      </w:r>
      <w:proofErr w:type="spellStart"/>
      <w:r w:rsidRPr="00802669">
        <w:rPr>
          <w:rFonts w:ascii="Times New Roman" w:hAnsi="Times New Roman"/>
          <w:sz w:val="24"/>
          <w:szCs w:val="24"/>
        </w:rPr>
        <w:t>Ювента</w:t>
      </w:r>
      <w:proofErr w:type="spellEnd"/>
      <w:r w:rsidRPr="00802669">
        <w:rPr>
          <w:rFonts w:ascii="Times New Roman" w:hAnsi="Times New Roman"/>
          <w:sz w:val="24"/>
          <w:szCs w:val="24"/>
        </w:rPr>
        <w:t xml:space="preserve">; </w:t>
      </w:r>
      <w:proofErr w:type="spellStart"/>
      <w:r w:rsidRPr="00802669">
        <w:rPr>
          <w:rFonts w:ascii="Times New Roman" w:hAnsi="Times New Roman"/>
          <w:sz w:val="24"/>
          <w:szCs w:val="24"/>
        </w:rPr>
        <w:t>Баласс</w:t>
      </w:r>
      <w:proofErr w:type="spellEnd"/>
      <w:r w:rsidRPr="00802669">
        <w:rPr>
          <w:rFonts w:ascii="Times New Roman" w:hAnsi="Times New Roman"/>
          <w:sz w:val="24"/>
          <w:szCs w:val="24"/>
        </w:rPr>
        <w:t>, 2012. – (Образовательная система «Школа 2100»).</w:t>
      </w:r>
    </w:p>
    <w:p w:rsidR="00802669" w:rsidRPr="00802669" w:rsidRDefault="00802669" w:rsidP="00802669">
      <w:pPr>
        <w:pStyle w:val="a3"/>
        <w:jc w:val="both"/>
        <w:rPr>
          <w:rFonts w:ascii="Times New Roman" w:hAnsi="Times New Roman"/>
          <w:sz w:val="24"/>
          <w:szCs w:val="24"/>
        </w:rPr>
      </w:pPr>
      <w:r w:rsidRPr="00802669">
        <w:rPr>
          <w:rFonts w:ascii="Times New Roman" w:hAnsi="Times New Roman"/>
          <w:iCs/>
          <w:sz w:val="24"/>
          <w:szCs w:val="24"/>
        </w:rPr>
        <w:t>На  изучение  отведено  2 часа в неделю.</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b/>
          <w:sz w:val="24"/>
          <w:szCs w:val="24"/>
        </w:rPr>
        <w:t xml:space="preserve">1.2. Цели и </w:t>
      </w:r>
      <w:proofErr w:type="spellStart"/>
      <w:r w:rsidRPr="00802669">
        <w:rPr>
          <w:rFonts w:ascii="Times New Roman" w:hAnsi="Times New Roman"/>
          <w:b/>
          <w:sz w:val="24"/>
          <w:szCs w:val="24"/>
        </w:rPr>
        <w:t>задачи</w:t>
      </w:r>
      <w:r w:rsidRPr="00802669">
        <w:rPr>
          <w:rFonts w:ascii="Times New Roman" w:hAnsi="Times New Roman"/>
          <w:sz w:val="24"/>
          <w:szCs w:val="24"/>
        </w:rPr>
        <w:t>данного</w:t>
      </w:r>
      <w:proofErr w:type="spellEnd"/>
      <w:r w:rsidRPr="00802669">
        <w:rPr>
          <w:rFonts w:ascii="Times New Roman" w:hAnsi="Times New Roman"/>
          <w:sz w:val="24"/>
          <w:szCs w:val="24"/>
        </w:rPr>
        <w:t xml:space="preserve"> учебного предмета в области формирования системы знаний, умений.</w:t>
      </w:r>
    </w:p>
    <w:p w:rsidR="00802669" w:rsidRPr="00802669" w:rsidRDefault="00802669" w:rsidP="00802669">
      <w:pPr>
        <w:pStyle w:val="a3"/>
        <w:ind w:right="-284"/>
        <w:jc w:val="both"/>
        <w:rPr>
          <w:rFonts w:ascii="Times New Roman" w:hAnsi="Times New Roman"/>
          <w:bCs/>
          <w:iCs/>
          <w:sz w:val="24"/>
          <w:szCs w:val="24"/>
        </w:rPr>
      </w:pPr>
      <w:r w:rsidRPr="00802669">
        <w:rPr>
          <w:rFonts w:ascii="Times New Roman" w:hAnsi="Times New Roman"/>
          <w:sz w:val="24"/>
          <w:szCs w:val="24"/>
        </w:rPr>
        <w:t xml:space="preserve">Изучение курса «Риторика» важно с точки зрения реализации поставленных стандартом целей образования. Цели и задачи  риторики как предмета филологического цикла – научить речи, развивать коммуникативные умения, научить младших школьников эффективно общаться в разных ситуациях, решать различные коммуникативные задачи, которые ставит перед учениками сама жизнь. Ни один из традиционных школьных предметов российского образования специально не учит речи. Риторика    восполняет очень важную область школьного образования, её отсутствие приводит к тому, что многие ученики, хотя в целом владеют лингвистическими понятиями, </w:t>
      </w:r>
      <w:proofErr w:type="spellStart"/>
      <w:r w:rsidRPr="00802669">
        <w:rPr>
          <w:rFonts w:ascii="Times New Roman" w:hAnsi="Times New Roman"/>
          <w:sz w:val="24"/>
          <w:szCs w:val="24"/>
        </w:rPr>
        <w:t>грамотны</w:t>
      </w:r>
      <w:proofErr w:type="gramStart"/>
      <w:r w:rsidRPr="00802669">
        <w:rPr>
          <w:rFonts w:ascii="Times New Roman" w:hAnsi="Times New Roman"/>
          <w:sz w:val="24"/>
          <w:szCs w:val="24"/>
        </w:rPr>
        <w:t>,</w:t>
      </w:r>
      <w:r w:rsidRPr="00802669">
        <w:rPr>
          <w:rFonts w:ascii="Times New Roman" w:hAnsi="Times New Roman"/>
          <w:bCs/>
          <w:iCs/>
          <w:sz w:val="24"/>
          <w:szCs w:val="24"/>
        </w:rPr>
        <w:t>з</w:t>
      </w:r>
      <w:proofErr w:type="gramEnd"/>
      <w:r w:rsidRPr="00802669">
        <w:rPr>
          <w:rFonts w:ascii="Times New Roman" w:hAnsi="Times New Roman"/>
          <w:bCs/>
          <w:iCs/>
          <w:sz w:val="24"/>
          <w:szCs w:val="24"/>
        </w:rPr>
        <w:t>атрудняются</w:t>
      </w:r>
      <w:proofErr w:type="spellEnd"/>
      <w:r w:rsidRPr="00802669">
        <w:rPr>
          <w:rFonts w:ascii="Times New Roman" w:hAnsi="Times New Roman"/>
          <w:bCs/>
          <w:iCs/>
          <w:sz w:val="24"/>
          <w:szCs w:val="24"/>
        </w:rPr>
        <w:t xml:space="preserve"> общаться в разных ситуациях (в школе и вне школы).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bCs/>
          <w:iCs/>
          <w:sz w:val="24"/>
          <w:szCs w:val="24"/>
        </w:rPr>
        <w:t>В основе всякого обучения лежит коммуникация, общение, поэтому р</w:t>
      </w:r>
      <w:r w:rsidRPr="00802669">
        <w:rPr>
          <w:rFonts w:ascii="Times New Roman" w:hAnsi="Times New Roman"/>
          <w:sz w:val="24"/>
          <w:szCs w:val="24"/>
        </w:rPr>
        <w:t xml:space="preserve">иторика как инновационный, практико-ориентированный предмет помогает решать задачи формирования универсальных действий на </w:t>
      </w:r>
      <w:proofErr w:type="spellStart"/>
      <w:r w:rsidRPr="00802669">
        <w:rPr>
          <w:rFonts w:ascii="Times New Roman" w:hAnsi="Times New Roman"/>
          <w:sz w:val="24"/>
          <w:szCs w:val="24"/>
        </w:rPr>
        <w:t>межпредметном</w:t>
      </w:r>
      <w:proofErr w:type="spellEnd"/>
      <w:r w:rsidRPr="00802669">
        <w:rPr>
          <w:rFonts w:ascii="Times New Roman" w:hAnsi="Times New Roman"/>
          <w:sz w:val="24"/>
          <w:szCs w:val="24"/>
        </w:rPr>
        <w:t xml:space="preserve"> уровне, этот предмет способствует развитию качеств личности, «отвечающих требованиям информационного общества, инновационной экономики, задачам построения </w:t>
      </w:r>
      <w:proofErr w:type="gramStart"/>
      <w:r w:rsidRPr="00802669">
        <w:rPr>
          <w:rFonts w:ascii="Times New Roman" w:hAnsi="Times New Roman"/>
          <w:sz w:val="24"/>
          <w:szCs w:val="24"/>
        </w:rPr>
        <w:t>демократического гражданского общества</w:t>
      </w:r>
      <w:proofErr w:type="gramEnd"/>
      <w:r w:rsidRPr="00802669">
        <w:rPr>
          <w:rFonts w:ascii="Times New Roman" w:hAnsi="Times New Roman"/>
          <w:sz w:val="24"/>
          <w:szCs w:val="24"/>
        </w:rPr>
        <w:t xml:space="preserve"> на основе толерантности, диалога культур и уважения многонационального &lt;…&gt; состава российского общества».</w:t>
      </w:r>
    </w:p>
    <w:p w:rsidR="00802669" w:rsidRPr="00802669" w:rsidRDefault="00802669" w:rsidP="00802669">
      <w:pPr>
        <w:pStyle w:val="a3"/>
        <w:ind w:right="-284"/>
        <w:jc w:val="both"/>
        <w:rPr>
          <w:rFonts w:ascii="Times New Roman" w:hAnsi="Times New Roman"/>
          <w:bCs/>
          <w:color w:val="000000"/>
          <w:sz w:val="24"/>
          <w:szCs w:val="24"/>
        </w:rPr>
      </w:pPr>
      <w:r w:rsidRPr="00802669">
        <w:rPr>
          <w:rFonts w:ascii="Times New Roman" w:hAnsi="Times New Roman"/>
          <w:bCs/>
          <w:color w:val="000000"/>
          <w:sz w:val="24"/>
          <w:szCs w:val="24"/>
        </w:rPr>
        <w:t xml:space="preserve">Являясь предметом гуманитарного цикла, риторика даёт возможность младшему школьнику познакомиться с закономерностями мира общения, особенностями коммуникации в современном мире; осознать важность владения речью для достижения успехов в личной и общественной жизни. </w:t>
      </w:r>
    </w:p>
    <w:p w:rsidR="00802669" w:rsidRPr="00802669" w:rsidRDefault="00802669" w:rsidP="00802669">
      <w:pPr>
        <w:pStyle w:val="a3"/>
        <w:ind w:right="-284"/>
        <w:jc w:val="both"/>
        <w:rPr>
          <w:rFonts w:ascii="Times New Roman" w:hAnsi="Times New Roman"/>
          <w:sz w:val="24"/>
          <w:szCs w:val="24"/>
          <w:lang w:eastAsia="ru-RU"/>
        </w:rPr>
      </w:pPr>
      <w:r w:rsidRPr="00802669">
        <w:rPr>
          <w:rFonts w:ascii="Times New Roman" w:hAnsi="Times New Roman"/>
          <w:b/>
          <w:sz w:val="24"/>
          <w:szCs w:val="24"/>
          <w:lang w:eastAsia="ru-RU"/>
        </w:rPr>
        <w:t>1.3.Новизна</w:t>
      </w:r>
      <w:r w:rsidRPr="00802669">
        <w:rPr>
          <w:rFonts w:ascii="Times New Roman" w:hAnsi="Times New Roman"/>
          <w:sz w:val="24"/>
          <w:szCs w:val="24"/>
          <w:lang w:eastAsia="ru-RU"/>
        </w:rPr>
        <w:t xml:space="preserve">данной рабочей программы </w:t>
      </w:r>
      <w:proofErr w:type="gramStart"/>
      <w:r w:rsidRPr="00802669">
        <w:rPr>
          <w:rFonts w:ascii="Times New Roman" w:hAnsi="Times New Roman"/>
          <w:sz w:val="24"/>
          <w:szCs w:val="24"/>
          <w:lang w:eastAsia="ru-RU"/>
        </w:rPr>
        <w:t>определена</w:t>
      </w:r>
      <w:proofErr w:type="gramEnd"/>
      <w:r w:rsidRPr="00802669">
        <w:rPr>
          <w:rFonts w:ascii="Times New Roman" w:hAnsi="Times New Roman"/>
          <w:sz w:val="24"/>
          <w:szCs w:val="24"/>
          <w:lang w:eastAsia="ru-RU"/>
        </w:rPr>
        <w:t xml:space="preserve"> федеральным государственным стандартом начального общего образования 2010 года. Отличительными особенностями являются:</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1).Определение видов    организации деятельности учащихся, направленных  на достижение  личностных, </w:t>
      </w:r>
      <w:proofErr w:type="spellStart"/>
      <w:r w:rsidRPr="00802669">
        <w:rPr>
          <w:rFonts w:ascii="Times New Roman" w:hAnsi="Times New Roman"/>
          <w:sz w:val="24"/>
          <w:szCs w:val="24"/>
        </w:rPr>
        <w:t>метапредметных</w:t>
      </w:r>
      <w:proofErr w:type="spellEnd"/>
      <w:r w:rsidRPr="00802669">
        <w:rPr>
          <w:rFonts w:ascii="Times New Roman" w:hAnsi="Times New Roman"/>
          <w:sz w:val="24"/>
          <w:szCs w:val="24"/>
        </w:rPr>
        <w:t xml:space="preserve"> и предметных результатов освоения учебного курса.</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2). В основу реализации программы положены  ценностные ориентиры и  воспитательные результаты.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3).Ценностные ориентации организации деятельности  предполагают уровневую оценку в достижении планируемых результатов.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4).Достижения планируемых результатов отслеживаются  в рамках внутренней системы оценки: педагогом, администрацией, психологом, </w:t>
      </w:r>
      <w:proofErr w:type="gramStart"/>
      <w:r w:rsidRPr="00802669">
        <w:rPr>
          <w:rFonts w:ascii="Times New Roman" w:hAnsi="Times New Roman"/>
          <w:sz w:val="24"/>
          <w:szCs w:val="24"/>
        </w:rPr>
        <w:t>обучающимися</w:t>
      </w:r>
      <w:proofErr w:type="gramEnd"/>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5). В основу оценки личностных, </w:t>
      </w:r>
      <w:proofErr w:type="spellStart"/>
      <w:r w:rsidRPr="00802669">
        <w:rPr>
          <w:rFonts w:ascii="Times New Roman" w:hAnsi="Times New Roman"/>
          <w:sz w:val="24"/>
          <w:szCs w:val="24"/>
        </w:rPr>
        <w:t>метапредметных</w:t>
      </w:r>
      <w:proofErr w:type="spellEnd"/>
      <w:r w:rsidRPr="00802669">
        <w:rPr>
          <w:rFonts w:ascii="Times New Roman" w:hAnsi="Times New Roman"/>
          <w:sz w:val="24"/>
          <w:szCs w:val="24"/>
        </w:rPr>
        <w:t xml:space="preserve"> и предметных результатов освоения программы факультатива, воспитательного результата положены методики, предложенные </w:t>
      </w:r>
      <w:proofErr w:type="spellStart"/>
      <w:r w:rsidRPr="00802669">
        <w:rPr>
          <w:rFonts w:ascii="Times New Roman" w:hAnsi="Times New Roman"/>
          <w:sz w:val="24"/>
          <w:szCs w:val="24"/>
        </w:rPr>
        <w:t>Асмоловым</w:t>
      </w:r>
      <w:proofErr w:type="spellEnd"/>
      <w:r w:rsidRPr="00802669">
        <w:rPr>
          <w:rFonts w:ascii="Times New Roman" w:hAnsi="Times New Roman"/>
          <w:sz w:val="24"/>
          <w:szCs w:val="24"/>
        </w:rPr>
        <w:t xml:space="preserve"> А.Г.</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6). В основе организации работы с детьми  положен </w:t>
      </w:r>
      <w:proofErr w:type="spellStart"/>
      <w:r w:rsidRPr="00802669">
        <w:rPr>
          <w:rFonts w:ascii="Times New Roman" w:hAnsi="Times New Roman"/>
          <w:sz w:val="24"/>
          <w:szCs w:val="24"/>
        </w:rPr>
        <w:t>системно-деятельностный</w:t>
      </w:r>
      <w:proofErr w:type="spellEnd"/>
      <w:r w:rsidRPr="00802669">
        <w:rPr>
          <w:rFonts w:ascii="Times New Roman" w:hAnsi="Times New Roman"/>
          <w:sz w:val="24"/>
          <w:szCs w:val="24"/>
        </w:rPr>
        <w:t xml:space="preserve"> подход.</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7). При планировании содержания занятий  прописаны виды познавательной деятельности учащихся по каждой теме.</w:t>
      </w:r>
    </w:p>
    <w:p w:rsidR="00802669" w:rsidRPr="00802669" w:rsidRDefault="00802669" w:rsidP="00802669">
      <w:pPr>
        <w:pStyle w:val="a3"/>
        <w:rPr>
          <w:rFonts w:ascii="Times New Roman" w:hAnsi="Times New Roman"/>
          <w:b/>
          <w:sz w:val="24"/>
          <w:szCs w:val="24"/>
        </w:rPr>
      </w:pPr>
      <w:r w:rsidRPr="00802669">
        <w:rPr>
          <w:rFonts w:ascii="Times New Roman" w:hAnsi="Times New Roman"/>
          <w:b/>
          <w:sz w:val="24"/>
          <w:szCs w:val="24"/>
        </w:rPr>
        <w:t>1.4.</w:t>
      </w:r>
      <w:r>
        <w:rPr>
          <w:rFonts w:ascii="Times New Roman" w:hAnsi="Times New Roman"/>
          <w:b/>
          <w:i/>
          <w:sz w:val="24"/>
          <w:szCs w:val="24"/>
        </w:rPr>
        <w:t xml:space="preserve">В учебном </w:t>
      </w:r>
      <w:r w:rsidRPr="00802669">
        <w:rPr>
          <w:rFonts w:ascii="Times New Roman" w:hAnsi="Times New Roman"/>
          <w:b/>
          <w:i/>
          <w:sz w:val="24"/>
          <w:szCs w:val="24"/>
        </w:rPr>
        <w:t xml:space="preserve">курсе «Риторика»  осуществляются тесные </w:t>
      </w:r>
      <w:proofErr w:type="spellStart"/>
      <w:r w:rsidRPr="00802669">
        <w:rPr>
          <w:rFonts w:ascii="Times New Roman" w:hAnsi="Times New Roman"/>
          <w:b/>
          <w:i/>
          <w:sz w:val="24"/>
          <w:szCs w:val="24"/>
        </w:rPr>
        <w:t>межпредметные</w:t>
      </w:r>
      <w:proofErr w:type="spellEnd"/>
      <w:r w:rsidRPr="00802669">
        <w:rPr>
          <w:rFonts w:ascii="Times New Roman" w:hAnsi="Times New Roman"/>
          <w:b/>
          <w:i/>
          <w:sz w:val="24"/>
          <w:szCs w:val="24"/>
        </w:rPr>
        <w:t xml:space="preserve"> связи</w:t>
      </w:r>
    </w:p>
    <w:p w:rsidR="00802669" w:rsidRPr="00802669" w:rsidRDefault="00802669" w:rsidP="00802669">
      <w:pPr>
        <w:pStyle w:val="a3"/>
        <w:jc w:val="both"/>
        <w:rPr>
          <w:rFonts w:ascii="Times New Roman" w:hAnsi="Times New Roman"/>
          <w:b/>
          <w:sz w:val="24"/>
          <w:szCs w:val="24"/>
        </w:rPr>
      </w:pPr>
      <w:r w:rsidRPr="00802669">
        <w:rPr>
          <w:rFonts w:ascii="Times New Roman" w:hAnsi="Times New Roman"/>
          <w:i/>
          <w:sz w:val="24"/>
          <w:szCs w:val="24"/>
        </w:rPr>
        <w:t>с литературой</w:t>
      </w:r>
      <w:r w:rsidRPr="00802669">
        <w:rPr>
          <w:rFonts w:ascii="Times New Roman" w:hAnsi="Times New Roman"/>
          <w:sz w:val="24"/>
          <w:szCs w:val="24"/>
        </w:rPr>
        <w:t xml:space="preserve">, так как широко используются художественные произведения для  иллюстрации языковых фактов,  в составлении устных и письменных рассказов о героях </w:t>
      </w:r>
      <w:r w:rsidRPr="00802669">
        <w:rPr>
          <w:rFonts w:ascii="Times New Roman" w:hAnsi="Times New Roman"/>
          <w:sz w:val="24"/>
          <w:szCs w:val="24"/>
        </w:rPr>
        <w:lastRenderedPageBreak/>
        <w:t>литературных произведений, умение пользоваться  основными формами речи (описание, рассуждение, повествование);</w:t>
      </w:r>
    </w:p>
    <w:p w:rsidR="00802669" w:rsidRPr="00802669" w:rsidRDefault="00802669" w:rsidP="00802669">
      <w:pPr>
        <w:pStyle w:val="a3"/>
        <w:jc w:val="both"/>
        <w:rPr>
          <w:rFonts w:ascii="Times New Roman" w:hAnsi="Times New Roman"/>
          <w:b/>
          <w:sz w:val="24"/>
          <w:szCs w:val="24"/>
        </w:rPr>
      </w:pPr>
      <w:r w:rsidRPr="00802669">
        <w:rPr>
          <w:rFonts w:ascii="Times New Roman" w:hAnsi="Times New Roman"/>
          <w:i/>
          <w:sz w:val="24"/>
          <w:szCs w:val="24"/>
        </w:rPr>
        <w:t>с уроками русского языка:</w:t>
      </w:r>
      <w:r w:rsidRPr="00802669">
        <w:rPr>
          <w:rFonts w:ascii="Times New Roman" w:hAnsi="Times New Roman"/>
          <w:sz w:val="24"/>
          <w:szCs w:val="24"/>
        </w:rPr>
        <w:t xml:space="preserve"> умение анализировать риторические задачи, первые опыты пробы пера (сочинение сказок, рассказов, былей, забавных историй);</w:t>
      </w:r>
    </w:p>
    <w:p w:rsidR="00802669" w:rsidRPr="00802669" w:rsidRDefault="00802669" w:rsidP="00802669">
      <w:pPr>
        <w:pStyle w:val="a3"/>
        <w:jc w:val="both"/>
        <w:rPr>
          <w:rFonts w:ascii="Times New Roman" w:hAnsi="Times New Roman"/>
          <w:b/>
          <w:sz w:val="24"/>
          <w:szCs w:val="24"/>
        </w:rPr>
      </w:pPr>
      <w:r w:rsidRPr="00802669">
        <w:rPr>
          <w:rFonts w:ascii="Times New Roman" w:hAnsi="Times New Roman"/>
          <w:sz w:val="24"/>
          <w:szCs w:val="24"/>
        </w:rPr>
        <w:t xml:space="preserve">с уроками музыки, изобразительного искусства: использование репродукции картин известных художников, фонограмм  учитель опирается </w:t>
      </w:r>
      <w:proofErr w:type="gramStart"/>
      <w:r w:rsidRPr="00802669">
        <w:rPr>
          <w:rFonts w:ascii="Times New Roman" w:hAnsi="Times New Roman"/>
          <w:sz w:val="24"/>
          <w:szCs w:val="24"/>
        </w:rPr>
        <w:t>на те</w:t>
      </w:r>
      <w:proofErr w:type="gramEnd"/>
      <w:r w:rsidRPr="00802669">
        <w:rPr>
          <w:rFonts w:ascii="Times New Roman" w:hAnsi="Times New Roman"/>
          <w:sz w:val="24"/>
          <w:szCs w:val="24"/>
        </w:rPr>
        <w:t xml:space="preserve"> знания, которые получены </w:t>
      </w:r>
      <w:r w:rsidRPr="00802669">
        <w:rPr>
          <w:rFonts w:ascii="Times New Roman" w:hAnsi="Times New Roman"/>
          <w:i/>
          <w:sz w:val="24"/>
          <w:szCs w:val="24"/>
        </w:rPr>
        <w:t>учащимися на уроках изобразительного искусства и музыки</w:t>
      </w:r>
      <w:r w:rsidRPr="00802669">
        <w:rPr>
          <w:rFonts w:ascii="Times New Roman" w:hAnsi="Times New Roman"/>
          <w:sz w:val="24"/>
          <w:szCs w:val="24"/>
        </w:rPr>
        <w:t xml:space="preserve">, что способствует эстетическому воспитанию учащихся, выявлять основной замысел произведения, понимать язык этих видов искусств. При  этом школьники учатся находить словесный эквивалент зрительным образам, цветовой гамме </w:t>
      </w:r>
      <w:proofErr w:type="gramStart"/>
      <w:r w:rsidRPr="00802669">
        <w:rPr>
          <w:rFonts w:ascii="Times New Roman" w:hAnsi="Times New Roman"/>
          <w:sz w:val="24"/>
          <w:szCs w:val="24"/>
        </w:rPr>
        <w:t>изображаемого</w:t>
      </w:r>
      <w:proofErr w:type="gramEnd"/>
    </w:p>
    <w:p w:rsidR="00802669" w:rsidRPr="00802669" w:rsidRDefault="00802669" w:rsidP="00802669">
      <w:pPr>
        <w:pStyle w:val="a3"/>
        <w:ind w:left="-284" w:right="-284"/>
        <w:jc w:val="both"/>
        <w:rPr>
          <w:rFonts w:ascii="Times New Roman" w:hAnsi="Times New Roman"/>
          <w:b/>
          <w:sz w:val="24"/>
          <w:szCs w:val="24"/>
        </w:rPr>
      </w:pPr>
      <w:r w:rsidRPr="00802669">
        <w:rPr>
          <w:rFonts w:ascii="Times New Roman" w:hAnsi="Times New Roman"/>
          <w:b/>
          <w:sz w:val="24"/>
          <w:szCs w:val="24"/>
        </w:rPr>
        <w:t>1.5. Особенности организации учебного процесса:</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Курс риторики в школе – сугубо практический. Если мы действительно хотим научить эффективному общению, т.е. такому общению, при котором </w:t>
      </w:r>
      <w:proofErr w:type="gramStart"/>
      <w:r w:rsidRPr="00802669">
        <w:rPr>
          <w:rFonts w:ascii="Times New Roman" w:hAnsi="Times New Roman"/>
          <w:sz w:val="24"/>
          <w:szCs w:val="24"/>
        </w:rPr>
        <w:t>говорящий</w:t>
      </w:r>
      <w:proofErr w:type="gramEnd"/>
      <w:r w:rsidRPr="00802669">
        <w:rPr>
          <w:rFonts w:ascii="Times New Roman" w:hAnsi="Times New Roman"/>
          <w:sz w:val="24"/>
          <w:szCs w:val="24"/>
        </w:rPr>
        <w:t xml:space="preserve"> достигает своей коммуникативной цели – убедить, утешить, склонить к какому-нибудь действию и т.д., то на уроках риторики дети должны как можно больше сами говорить и писать.</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Большая часть времени уделяется практике.</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Конечно, на уроках риторики имеют место и такие </w:t>
      </w:r>
      <w:proofErr w:type="gramStart"/>
      <w:r w:rsidRPr="00802669">
        <w:rPr>
          <w:rFonts w:ascii="Times New Roman" w:hAnsi="Times New Roman"/>
          <w:sz w:val="24"/>
          <w:szCs w:val="24"/>
        </w:rPr>
        <w:t>методы</w:t>
      </w:r>
      <w:proofErr w:type="gramEnd"/>
      <w:r w:rsidRPr="00802669">
        <w:rPr>
          <w:rFonts w:ascii="Times New Roman" w:hAnsi="Times New Roman"/>
          <w:sz w:val="24"/>
          <w:szCs w:val="24"/>
        </w:rPr>
        <w:t xml:space="preserve"> и приемы преподавания, как вступительное и заключительное слово учителя, беседа и т.д. Однако на уроках риторики особое место занимают специфические приемы работы, а именно:</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риторический анализ устных и письменных текстов;</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риторические задачи;</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риторические игры.</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b/>
          <w:bCs/>
          <w:i/>
          <w:sz w:val="24"/>
          <w:szCs w:val="24"/>
          <w:lang w:eastAsia="ru-RU"/>
        </w:rPr>
        <w:t>Риторический анали</w:t>
      </w:r>
      <w:r>
        <w:rPr>
          <w:rFonts w:ascii="Times New Roman" w:hAnsi="Times New Roman"/>
          <w:b/>
          <w:bCs/>
          <w:i/>
          <w:sz w:val="24"/>
          <w:szCs w:val="24"/>
          <w:lang w:eastAsia="ru-RU"/>
        </w:rPr>
        <w:t xml:space="preserve">з </w:t>
      </w:r>
      <w:r w:rsidRPr="00802669">
        <w:rPr>
          <w:rFonts w:ascii="Times New Roman" w:hAnsi="Times New Roman"/>
          <w:sz w:val="24"/>
          <w:szCs w:val="24"/>
        </w:rPr>
        <w:t>предполагает обсуждение компонентов речевой ситуации (где, что, кому, зачем и т.д.) Вторая группа более сложных вопросов:</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что сказал говорящий;</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что хотел сказать;</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что сказал ненамеренно.</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Обсуждение этих вопросов позволяет сказать не только то, ЧТО и КАК сказал РИТОР, но и в какой мере ему удалось решить свою коммуникативную задачу, т.е. насколько его речь была эффективной.</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При этом мы приучаем детей оценивать не только чужую речь, речь другого человека, но и свою собственную.</w:t>
      </w:r>
      <w:r>
        <w:rPr>
          <w:rFonts w:ascii="Times New Roman" w:hAnsi="Times New Roman"/>
          <w:sz w:val="24"/>
          <w:szCs w:val="24"/>
        </w:rPr>
        <w:t xml:space="preserve">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b/>
          <w:bCs/>
          <w:i/>
          <w:sz w:val="24"/>
          <w:szCs w:val="24"/>
          <w:lang w:eastAsia="ru-RU"/>
        </w:rPr>
        <w:t>Риторические задачи</w:t>
      </w:r>
      <w:r>
        <w:rPr>
          <w:rFonts w:ascii="Times New Roman" w:hAnsi="Times New Roman"/>
          <w:b/>
          <w:bCs/>
          <w:i/>
          <w:sz w:val="24"/>
          <w:szCs w:val="24"/>
          <w:lang w:eastAsia="ru-RU"/>
        </w:rPr>
        <w:t xml:space="preserve"> </w:t>
      </w:r>
      <w:r w:rsidRPr="00802669">
        <w:rPr>
          <w:rFonts w:ascii="Times New Roman" w:hAnsi="Times New Roman"/>
          <w:sz w:val="24"/>
          <w:szCs w:val="24"/>
        </w:rPr>
        <w:t>основываются на определении всех значимых компонентов речевой ситуации:</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кто говорит – пишет (адресант);</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кому говорит – пишет (адресат);</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почему (причина);</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для чего, зачем (задача высказывания);</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что – о чем (содержание высказывания);</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как (в устной или письменной форме, в каком стиле и жанре и т.д.);</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где (место, где происходит общение, расстояние между </w:t>
      </w:r>
      <w:proofErr w:type="gramStart"/>
      <w:r w:rsidRPr="00802669">
        <w:rPr>
          <w:rFonts w:ascii="Times New Roman" w:hAnsi="Times New Roman"/>
          <w:sz w:val="24"/>
          <w:szCs w:val="24"/>
        </w:rPr>
        <w:t>общающимися</w:t>
      </w:r>
      <w:proofErr w:type="gramEnd"/>
      <w:r w:rsidRPr="00802669">
        <w:rPr>
          <w:rFonts w:ascii="Times New Roman" w:hAnsi="Times New Roman"/>
          <w:sz w:val="24"/>
          <w:szCs w:val="24"/>
        </w:rPr>
        <w:t>, если это важно);</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когда происходит общение (сейчас, в прошлом); время, отведенное для общения, если это важно.</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Ученикам предлагается войти в описанные обстоятельства и в речевую роль и создать высказывание, учитывающее заданные компоненты.</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В риторических задачах обычно описываются близкие школьникам жизненные ситуации, но нередко предлагаются речевые роли более далекие – роль отца (матери), учителя, директора школы, президента и т.д. В риторических задачах описываемые события могут также происходить и в воображаемых странах, тогда в них действуют воображаемые герои, в частности, сказочные персонажи. От их имени дети приветствуют и благодарят, извиняются и просят и т.п. Таким образом, риторические задачи, которые практиковались еще в риторских школах Греции, учат гибкому, уместному речевому поведению, вырабатывают умение учитывать </w:t>
      </w:r>
      <w:r w:rsidRPr="00802669">
        <w:rPr>
          <w:rFonts w:ascii="Times New Roman" w:hAnsi="Times New Roman"/>
          <w:sz w:val="24"/>
          <w:szCs w:val="24"/>
        </w:rPr>
        <w:lastRenderedPageBreak/>
        <w:t>различные обстоятельства общения, что чрезвычайно важно для того, чтобы оно было эффективным.</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b/>
          <w:bCs/>
          <w:i/>
          <w:sz w:val="24"/>
          <w:szCs w:val="24"/>
          <w:lang w:eastAsia="ru-RU"/>
        </w:rPr>
        <w:t>Риторические игры</w:t>
      </w:r>
      <w:r>
        <w:rPr>
          <w:rFonts w:ascii="Times New Roman" w:hAnsi="Times New Roman"/>
          <w:b/>
          <w:bCs/>
          <w:i/>
          <w:sz w:val="24"/>
          <w:szCs w:val="24"/>
          <w:lang w:eastAsia="ru-RU"/>
        </w:rPr>
        <w:t xml:space="preserve"> </w:t>
      </w:r>
      <w:r w:rsidRPr="00802669">
        <w:rPr>
          <w:rFonts w:ascii="Times New Roman" w:hAnsi="Times New Roman"/>
          <w:sz w:val="24"/>
          <w:szCs w:val="24"/>
        </w:rPr>
        <w:t xml:space="preserve">в отличие от риторических задач содержат соревновательный элемент и предполагают определение победителя: кто (какая команда) веселее, смешнее расскажет, быстрее произнесет скороговорку, сочинит считалку и т.д. В отличие от словесных, речевых игр риторические игры строятся на материале программы по риторике и служат решению задач этого предмета.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Занятие по риторике имеет свою организационную специфику. Кроме запланированного программного материала, в него включаются как сквозные (но не обязательно все на каждом  уроке):</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Пятиминутки речевой гимнастики: упражнения типа «Произнеси шёпотом, но отчётливо…», «Задули свечу» (для развития дыхания)</w:t>
      </w:r>
      <w:proofErr w:type="gramStart"/>
      <w:r w:rsidRPr="00802669">
        <w:rPr>
          <w:rFonts w:ascii="Times New Roman" w:hAnsi="Times New Roman"/>
          <w:sz w:val="24"/>
          <w:szCs w:val="24"/>
        </w:rPr>
        <w:t xml:space="preserve"> ;</w:t>
      </w:r>
      <w:proofErr w:type="gramEnd"/>
      <w:r w:rsidRPr="00802669">
        <w:rPr>
          <w:rFonts w:ascii="Times New Roman" w:hAnsi="Times New Roman"/>
          <w:sz w:val="24"/>
          <w:szCs w:val="24"/>
        </w:rPr>
        <w:t xml:space="preserve"> «Пусть сейчас прожужжит жук: «Ж-ж-ж»; комар: «</w:t>
      </w:r>
      <w:proofErr w:type="spellStart"/>
      <w:r w:rsidRPr="00802669">
        <w:rPr>
          <w:rFonts w:ascii="Times New Roman" w:hAnsi="Times New Roman"/>
          <w:sz w:val="24"/>
          <w:szCs w:val="24"/>
        </w:rPr>
        <w:t>З-з-з</w:t>
      </w:r>
      <w:proofErr w:type="spellEnd"/>
      <w:r w:rsidRPr="00802669">
        <w:rPr>
          <w:rFonts w:ascii="Times New Roman" w:hAnsi="Times New Roman"/>
          <w:sz w:val="24"/>
          <w:szCs w:val="24"/>
        </w:rPr>
        <w:t>»; «Вспомним грустные стихи. Кто почитает?» и т.д.</w:t>
      </w:r>
    </w:p>
    <w:p w:rsidR="00802669" w:rsidRPr="00802669" w:rsidRDefault="00802669" w:rsidP="00802669">
      <w:pPr>
        <w:pStyle w:val="a3"/>
        <w:ind w:right="-284"/>
        <w:jc w:val="both"/>
        <w:rPr>
          <w:rFonts w:ascii="Times New Roman" w:hAnsi="Times New Roman"/>
          <w:sz w:val="24"/>
          <w:szCs w:val="24"/>
        </w:rPr>
      </w:pPr>
      <w:proofErr w:type="spellStart"/>
      <w:r w:rsidRPr="00802669">
        <w:rPr>
          <w:rFonts w:ascii="Times New Roman" w:hAnsi="Times New Roman"/>
          <w:b/>
          <w:i/>
          <w:sz w:val="24"/>
          <w:szCs w:val="24"/>
        </w:rPr>
        <w:t>Ортологические</w:t>
      </w:r>
      <w:proofErr w:type="spellEnd"/>
      <w:r w:rsidRPr="00802669">
        <w:rPr>
          <w:rFonts w:ascii="Times New Roman" w:hAnsi="Times New Roman"/>
          <w:b/>
          <w:i/>
          <w:sz w:val="24"/>
          <w:szCs w:val="24"/>
        </w:rPr>
        <w:t xml:space="preserve"> разминки:</w:t>
      </w:r>
      <w:r>
        <w:rPr>
          <w:rFonts w:ascii="Times New Roman" w:hAnsi="Times New Roman"/>
          <w:b/>
          <w:i/>
          <w:sz w:val="24"/>
          <w:szCs w:val="24"/>
        </w:rPr>
        <w:t xml:space="preserve"> </w:t>
      </w:r>
      <w:r w:rsidRPr="00802669">
        <w:rPr>
          <w:rFonts w:ascii="Times New Roman" w:hAnsi="Times New Roman"/>
          <w:sz w:val="24"/>
          <w:szCs w:val="24"/>
        </w:rPr>
        <w:t>упражнения на усвоение произносительных, словообразовательных и т.д. норм литературного языка;</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Импровизационные задачи, т.е. неподготовленные диалоги и монологи, развивающие  спонтанную (неподготовленную) речь.</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Эти сквозные виды работ, обеспечивая формирование определенных умений и навыков, позволяет переключить ребят с одного вида  деятельности на другой, снимает усталость. Поэтому, естественно, проводятся живо, на интересных примерах, с использованием различного рода мнемонических приёмов (особенно для усвоения норм), стихотворений, песенок и музыкального сопровождения.</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Для того</w:t>
      </w:r>
      <w:proofErr w:type="gramStart"/>
      <w:r w:rsidRPr="00802669">
        <w:rPr>
          <w:rFonts w:ascii="Times New Roman" w:hAnsi="Times New Roman"/>
          <w:sz w:val="24"/>
          <w:szCs w:val="24"/>
        </w:rPr>
        <w:t>,</w:t>
      </w:r>
      <w:proofErr w:type="gramEnd"/>
      <w:r w:rsidRPr="00802669">
        <w:rPr>
          <w:rFonts w:ascii="Times New Roman" w:hAnsi="Times New Roman"/>
          <w:sz w:val="24"/>
          <w:szCs w:val="24"/>
        </w:rPr>
        <w:t xml:space="preserve"> чтобы было легче вводить детей в предлагаемые обстоятельства необходимо посадить детей, чтобы они видели друг друга. Для этого надо просто сдвинуть парты в круг, квадрат, треугольник и т.д. </w:t>
      </w:r>
      <w:proofErr w:type="gramStart"/>
      <w:r w:rsidRPr="00802669">
        <w:rPr>
          <w:rFonts w:ascii="Times New Roman" w:hAnsi="Times New Roman"/>
          <w:sz w:val="24"/>
          <w:szCs w:val="24"/>
        </w:rPr>
        <w:t>Кроме обычных парт хорошо иметь небольшую кафедру, такую же трибуну, песочные часы, чтобы все могли следить за временем, когда выступает рассказчик, идёт обсуждение).</w:t>
      </w:r>
      <w:proofErr w:type="gramEnd"/>
      <w:r w:rsidRPr="00802669">
        <w:rPr>
          <w:rFonts w:ascii="Times New Roman" w:hAnsi="Times New Roman"/>
          <w:sz w:val="24"/>
          <w:szCs w:val="24"/>
        </w:rPr>
        <w:t xml:space="preserve"> Безусловно, в классе необходим  магнитофон для записи высказываний детей и создания собственной фонотеки. Очень результативно использование видеомагнитофон</w:t>
      </w:r>
      <w:proofErr w:type="gramStart"/>
      <w:r w:rsidRPr="00802669">
        <w:rPr>
          <w:rFonts w:ascii="Times New Roman" w:hAnsi="Times New Roman"/>
          <w:sz w:val="24"/>
          <w:szCs w:val="24"/>
        </w:rPr>
        <w:t>а-</w:t>
      </w:r>
      <w:proofErr w:type="gramEnd"/>
      <w:r w:rsidRPr="00802669">
        <w:rPr>
          <w:rFonts w:ascii="Times New Roman" w:hAnsi="Times New Roman"/>
          <w:sz w:val="24"/>
          <w:szCs w:val="24"/>
        </w:rPr>
        <w:t xml:space="preserve"> увидеть и услышать, как происходит общение, тщательно проанализировать все промахи детей, сделать самостоятельно необходимые выводы.</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В факультативном курсе «Риторика»  осуществляются тесные </w:t>
      </w:r>
      <w:proofErr w:type="spellStart"/>
      <w:r w:rsidRPr="00802669">
        <w:rPr>
          <w:rFonts w:ascii="Times New Roman" w:hAnsi="Times New Roman"/>
          <w:sz w:val="24"/>
          <w:szCs w:val="24"/>
        </w:rPr>
        <w:t>межпредметные</w:t>
      </w:r>
      <w:proofErr w:type="spellEnd"/>
      <w:r w:rsidRPr="00802669">
        <w:rPr>
          <w:rFonts w:ascii="Times New Roman" w:hAnsi="Times New Roman"/>
          <w:sz w:val="24"/>
          <w:szCs w:val="24"/>
        </w:rPr>
        <w:t xml:space="preserve"> связи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с литературой, так как широко используются художественные произведения для  иллюстрации языковых фактов,  в составлении устных и письменных рассказов о героях литературных произведений, умение пользоваться  основными формами речи (описание, рассуждение, повествование);</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с уроками русского языка: умение анализировать риторические задачи, первые опыты пробы пера (сочинение сказок, рассказов, былей, забавных историй);</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с уроками музыки, изобразительного искусства: использование репродукции картин известных художников, фонограмм  учитель опирается </w:t>
      </w:r>
      <w:proofErr w:type="gramStart"/>
      <w:r w:rsidRPr="00802669">
        <w:rPr>
          <w:rFonts w:ascii="Times New Roman" w:hAnsi="Times New Roman"/>
          <w:sz w:val="24"/>
          <w:szCs w:val="24"/>
        </w:rPr>
        <w:t>на те</w:t>
      </w:r>
      <w:proofErr w:type="gramEnd"/>
      <w:r w:rsidRPr="00802669">
        <w:rPr>
          <w:rFonts w:ascii="Times New Roman" w:hAnsi="Times New Roman"/>
          <w:sz w:val="24"/>
          <w:szCs w:val="24"/>
        </w:rPr>
        <w:t xml:space="preserve"> знания, которые получены учащимися на уроках изобразительного искусства и музыки, что способствует эстетическому воспитанию учащихся, выявлять основной замысел произведения, понимать язык этих видов искусств. При  этом школьники учатся находить словесный эквивалент зрительным образам, цветовой гамме </w:t>
      </w:r>
      <w:proofErr w:type="gramStart"/>
      <w:r w:rsidRPr="00802669">
        <w:rPr>
          <w:rFonts w:ascii="Times New Roman" w:hAnsi="Times New Roman"/>
          <w:sz w:val="24"/>
          <w:szCs w:val="24"/>
        </w:rPr>
        <w:t>изображаемого</w:t>
      </w:r>
      <w:proofErr w:type="gramEnd"/>
    </w:p>
    <w:p w:rsidR="00802669" w:rsidRPr="00802669" w:rsidRDefault="00802669" w:rsidP="00802669">
      <w:pPr>
        <w:pStyle w:val="a3"/>
        <w:ind w:left="-284" w:right="-284"/>
        <w:jc w:val="both"/>
        <w:rPr>
          <w:rFonts w:ascii="Times New Roman" w:hAnsi="Times New Roman"/>
          <w:b/>
          <w:sz w:val="24"/>
          <w:szCs w:val="24"/>
        </w:rPr>
      </w:pPr>
      <w:r w:rsidRPr="00802669">
        <w:rPr>
          <w:rFonts w:ascii="Times New Roman" w:hAnsi="Times New Roman"/>
          <w:b/>
          <w:sz w:val="24"/>
          <w:szCs w:val="24"/>
        </w:rPr>
        <w:t>6.Формы контроля ЗУН и оценки планируемых результатов.</w:t>
      </w:r>
    </w:p>
    <w:p w:rsidR="00802669" w:rsidRPr="00802669" w:rsidRDefault="00802669" w:rsidP="00802669">
      <w:pPr>
        <w:pStyle w:val="a3"/>
        <w:ind w:right="-284"/>
        <w:jc w:val="both"/>
        <w:rPr>
          <w:rFonts w:ascii="Times New Roman" w:hAnsi="Times New Roman"/>
          <w:sz w:val="24"/>
          <w:szCs w:val="24"/>
        </w:rPr>
      </w:pPr>
      <w:r>
        <w:rPr>
          <w:rFonts w:ascii="Times New Roman" w:hAnsi="Times New Roman"/>
          <w:sz w:val="24"/>
          <w:szCs w:val="24"/>
        </w:rPr>
        <w:t xml:space="preserve">  В основу изучения курса </w:t>
      </w:r>
      <w:r w:rsidRPr="00802669">
        <w:rPr>
          <w:rFonts w:ascii="Times New Roman" w:hAnsi="Times New Roman"/>
          <w:sz w:val="24"/>
          <w:szCs w:val="24"/>
        </w:rPr>
        <w:t xml:space="preserve"> положены ценностные ориентиры, достижение которых определяются воспитательными результатами</w:t>
      </w:r>
      <w:proofErr w:type="gramStart"/>
      <w:r w:rsidRPr="00802669">
        <w:rPr>
          <w:rFonts w:ascii="Times New Roman" w:hAnsi="Times New Roman"/>
          <w:sz w:val="24"/>
          <w:szCs w:val="24"/>
        </w:rPr>
        <w:t xml:space="preserve"> .</w:t>
      </w:r>
      <w:proofErr w:type="gramEnd"/>
      <w:r w:rsidRPr="00802669">
        <w:rPr>
          <w:rFonts w:ascii="Times New Roman" w:hAnsi="Times New Roman"/>
          <w:sz w:val="24"/>
          <w:szCs w:val="24"/>
        </w:rPr>
        <w:t xml:space="preserve"> Воспитательные результаты внеурочной деятель</w:t>
      </w:r>
      <w:r w:rsidRPr="00802669">
        <w:rPr>
          <w:rFonts w:ascii="Times New Roman" w:hAnsi="Times New Roman"/>
          <w:sz w:val="24"/>
          <w:szCs w:val="24"/>
        </w:rPr>
        <w:softHyphen/>
        <w:t>ности   оцениваются  по трём уровням.</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Первый уровень результатов — приобретение школьни</w:t>
      </w:r>
      <w:r w:rsidRPr="00802669">
        <w:rPr>
          <w:rFonts w:ascii="Times New Roman" w:hAnsi="Times New Roman"/>
          <w:sz w:val="24"/>
          <w:szCs w:val="24"/>
        </w:rPr>
        <w:softHyphen/>
        <w:t>ком социальных знаний (об общественных нормах, устрой</w:t>
      </w:r>
      <w:r w:rsidRPr="00802669">
        <w:rPr>
          <w:rFonts w:ascii="Times New Roman" w:hAnsi="Times New Roman"/>
          <w:sz w:val="24"/>
          <w:szCs w:val="24"/>
        </w:rPr>
        <w:softHyphen/>
        <w:t>стве общества, о социально одобряемых и неодобряемых фор</w:t>
      </w:r>
      <w:r w:rsidRPr="00802669">
        <w:rPr>
          <w:rFonts w:ascii="Times New Roman" w:hAnsi="Times New Roman"/>
          <w:sz w:val="24"/>
          <w:szCs w:val="24"/>
        </w:rPr>
        <w:softHyphen/>
        <w:t>мах поведения в обществе и т. п.), первичного понимания социальной реальности и повседневной жизни.</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lastRenderedPageBreak/>
        <w:t>Для достижения данного уровня результатов особое значе</w:t>
      </w:r>
      <w:r w:rsidRPr="00802669">
        <w:rPr>
          <w:rFonts w:ascii="Times New Roman" w:hAnsi="Times New Roman"/>
          <w:sz w:val="24"/>
          <w:szCs w:val="24"/>
        </w:rPr>
        <w:softHyphen/>
        <w:t>ние имеет взаимодействие ученика со своими учителями  как значимыми для него носителями положительного социального знания и повседневного опыта.</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Второй уровень результатов —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w:t>
      </w:r>
      <w:r w:rsidRPr="00802669">
        <w:rPr>
          <w:rFonts w:ascii="Times New Roman" w:hAnsi="Times New Roman"/>
          <w:sz w:val="24"/>
          <w:szCs w:val="24"/>
        </w:rPr>
        <w:softHyphen/>
        <w:t>циальной реальности в целом.</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Для достижения данного уровня результатов особое значе</w:t>
      </w:r>
      <w:r w:rsidRPr="00802669">
        <w:rPr>
          <w:rFonts w:ascii="Times New Roman" w:hAnsi="Times New Roman"/>
          <w:sz w:val="24"/>
          <w:szCs w:val="24"/>
        </w:rPr>
        <w:softHyphen/>
        <w:t xml:space="preserve">ние имеет взаимодействие школьников между собой на уровне класса, школы, то есть   в защищенной, дружественной </w:t>
      </w:r>
      <w:proofErr w:type="spellStart"/>
      <w:r w:rsidRPr="00802669">
        <w:rPr>
          <w:rFonts w:ascii="Times New Roman" w:hAnsi="Times New Roman"/>
          <w:sz w:val="24"/>
          <w:szCs w:val="24"/>
        </w:rPr>
        <w:t>про-социальной</w:t>
      </w:r>
      <w:proofErr w:type="spellEnd"/>
      <w:r w:rsidRPr="00802669">
        <w:rPr>
          <w:rFonts w:ascii="Times New Roman" w:hAnsi="Times New Roman"/>
          <w:sz w:val="24"/>
          <w:szCs w:val="24"/>
        </w:rPr>
        <w:t xml:space="preserve"> среде. Именно в такой близкой социальной сре</w:t>
      </w:r>
      <w:r w:rsidRPr="00802669">
        <w:rPr>
          <w:rFonts w:ascii="Times New Roman" w:hAnsi="Times New Roman"/>
          <w:sz w:val="24"/>
          <w:szCs w:val="24"/>
        </w:rPr>
        <w:softHyphen/>
        <w:t xml:space="preserve">де ребёнок получает (или не получает) первое практическое подтверждение приобретённых социальных знаний, начинает их ценить (или отвергает).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Третий уровень результатов — получение школьником опыта самостоятельного общественного действия. Только в са</w:t>
      </w:r>
      <w:r w:rsidRPr="00802669">
        <w:rPr>
          <w:rFonts w:ascii="Times New Roman" w:hAnsi="Times New Roman"/>
          <w:sz w:val="24"/>
          <w:szCs w:val="24"/>
        </w:rPr>
        <w:softHyphen/>
        <w:t>мостоятельном общественном действии, действии в открытом социуме, за пределами дружественной среды школы, для дру</w:t>
      </w:r>
      <w:r w:rsidRPr="00802669">
        <w:rPr>
          <w:rFonts w:ascii="Times New Roman" w:hAnsi="Times New Roman"/>
          <w:sz w:val="24"/>
          <w:szCs w:val="24"/>
        </w:rPr>
        <w:softHyphen/>
        <w:t>гих, зачастую незнакомых людей, которые вовсе не обязатель</w:t>
      </w:r>
      <w:r w:rsidRPr="00802669">
        <w:rPr>
          <w:rFonts w:ascii="Times New Roman" w:hAnsi="Times New Roman"/>
          <w:sz w:val="24"/>
          <w:szCs w:val="24"/>
        </w:rPr>
        <w:softHyphen/>
        <w:t>но положительно к нему настроены, юный человек действи</w:t>
      </w:r>
      <w:r w:rsidRPr="00802669">
        <w:rPr>
          <w:rFonts w:ascii="Times New Roman" w:hAnsi="Times New Roman"/>
          <w:sz w:val="24"/>
          <w:szCs w:val="24"/>
        </w:rPr>
        <w:softHyphen/>
        <w:t xml:space="preserve">тельно становится (а не просто узнаёт о том, как стать) социальным деятелем, гражданином, свободным человеком. Именно в опыте самостоятельного общественного действия приобретается то мужество, та готовность к поступку, без </w:t>
      </w:r>
      <w:proofErr w:type="gramStart"/>
      <w:r w:rsidRPr="00802669">
        <w:rPr>
          <w:rFonts w:ascii="Times New Roman" w:hAnsi="Times New Roman"/>
          <w:sz w:val="24"/>
          <w:szCs w:val="24"/>
        </w:rPr>
        <w:t>ко</w:t>
      </w:r>
      <w:r w:rsidRPr="00802669">
        <w:rPr>
          <w:rFonts w:ascii="Times New Roman" w:hAnsi="Times New Roman"/>
          <w:sz w:val="24"/>
          <w:szCs w:val="24"/>
        </w:rPr>
        <w:softHyphen/>
        <w:t>торых</w:t>
      </w:r>
      <w:proofErr w:type="gramEnd"/>
      <w:r w:rsidRPr="00802669">
        <w:rPr>
          <w:rFonts w:ascii="Times New Roman" w:hAnsi="Times New Roman"/>
          <w:sz w:val="24"/>
          <w:szCs w:val="24"/>
        </w:rPr>
        <w:t xml:space="preserve"> немыслимо существование гражданина и гражданского общества.</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Динамика развития учащихся фиксируется учителем совместно со школьным психологом (внутренняя система оценки) на основе диагностик   по </w:t>
      </w:r>
      <w:proofErr w:type="spellStart"/>
      <w:r w:rsidRPr="00802669">
        <w:rPr>
          <w:rFonts w:ascii="Times New Roman" w:hAnsi="Times New Roman"/>
          <w:sz w:val="24"/>
          <w:szCs w:val="24"/>
        </w:rPr>
        <w:t>Асмолову</w:t>
      </w:r>
      <w:proofErr w:type="spellEnd"/>
      <w:r w:rsidRPr="00802669">
        <w:rPr>
          <w:rFonts w:ascii="Times New Roman" w:hAnsi="Times New Roman"/>
          <w:sz w:val="24"/>
          <w:szCs w:val="24"/>
        </w:rPr>
        <w:t xml:space="preserve"> А.Г.(методики «Незавершённая сказка», «Оцени поступок», «Моральная дилемма», «Кто я?», уровни описания оценки познавательного интереса,   </w:t>
      </w:r>
      <w:proofErr w:type="spellStart"/>
      <w:r w:rsidRPr="00802669">
        <w:rPr>
          <w:rFonts w:ascii="Times New Roman" w:hAnsi="Times New Roman"/>
          <w:sz w:val="24"/>
          <w:szCs w:val="24"/>
        </w:rPr>
        <w:t>сформированности</w:t>
      </w:r>
      <w:proofErr w:type="spellEnd"/>
      <w:r w:rsidRPr="00802669">
        <w:rPr>
          <w:rFonts w:ascii="Times New Roman" w:hAnsi="Times New Roman"/>
          <w:sz w:val="24"/>
          <w:szCs w:val="24"/>
        </w:rPr>
        <w:t xml:space="preserve">  </w:t>
      </w:r>
      <w:proofErr w:type="spellStart"/>
      <w:r w:rsidRPr="00802669">
        <w:rPr>
          <w:rFonts w:ascii="Times New Roman" w:hAnsi="Times New Roman"/>
          <w:sz w:val="24"/>
          <w:szCs w:val="24"/>
        </w:rPr>
        <w:t>целеполагания</w:t>
      </w:r>
      <w:proofErr w:type="spellEnd"/>
      <w:r w:rsidRPr="00802669">
        <w:rPr>
          <w:rFonts w:ascii="Times New Roman" w:hAnsi="Times New Roman"/>
          <w:sz w:val="24"/>
          <w:szCs w:val="24"/>
        </w:rPr>
        <w:t>,   развития контроля, оценки)</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Во 2 классе возможно достижение результатов 1 уровня и частично второго.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Для отслеживания результатов  предусматриваются в следующие </w:t>
      </w:r>
      <w:r w:rsidRPr="00802669">
        <w:rPr>
          <w:rFonts w:ascii="Times New Roman" w:hAnsi="Times New Roman"/>
          <w:b/>
          <w:sz w:val="24"/>
          <w:szCs w:val="24"/>
        </w:rPr>
        <w:t>формы контроля ЗУН</w:t>
      </w:r>
      <w:r w:rsidRPr="00802669">
        <w:rPr>
          <w:rFonts w:ascii="Times New Roman" w:hAnsi="Times New Roman"/>
          <w:sz w:val="24"/>
          <w:szCs w:val="24"/>
        </w:rPr>
        <w:t>:</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b/>
          <w:i/>
          <w:sz w:val="24"/>
          <w:szCs w:val="24"/>
        </w:rPr>
        <w:t>Стартовый</w:t>
      </w:r>
      <w:r w:rsidRPr="00802669">
        <w:rPr>
          <w:rFonts w:ascii="Times New Roman" w:hAnsi="Times New Roman"/>
          <w:b/>
          <w:sz w:val="24"/>
          <w:szCs w:val="24"/>
        </w:rPr>
        <w:t>,</w:t>
      </w:r>
      <w:r w:rsidRPr="00802669">
        <w:rPr>
          <w:rFonts w:ascii="Times New Roman" w:hAnsi="Times New Roman"/>
          <w:sz w:val="24"/>
          <w:szCs w:val="24"/>
        </w:rPr>
        <w:t xml:space="preserve"> позволяющий определить исходный уровень развития учащихся (результаты фиксируются в зачетном листе учителя);</w:t>
      </w:r>
    </w:p>
    <w:p w:rsidR="00802669" w:rsidRPr="00802669" w:rsidRDefault="00802669" w:rsidP="00802669">
      <w:pPr>
        <w:pStyle w:val="a3"/>
        <w:ind w:right="-284"/>
        <w:jc w:val="both"/>
        <w:rPr>
          <w:rFonts w:ascii="Times New Roman" w:hAnsi="Times New Roman"/>
          <w:b/>
          <w:i/>
          <w:sz w:val="24"/>
          <w:szCs w:val="24"/>
        </w:rPr>
      </w:pPr>
      <w:r w:rsidRPr="00802669">
        <w:rPr>
          <w:rFonts w:ascii="Times New Roman" w:hAnsi="Times New Roman"/>
          <w:b/>
          <w:i/>
          <w:sz w:val="24"/>
          <w:szCs w:val="24"/>
        </w:rPr>
        <w:t xml:space="preserve">Текущий: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-прогностический, то есть проигрывание всех операций учебного действия до начала его реального выполнения;</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пооперационный, то есть </w:t>
      </w:r>
      <w:proofErr w:type="gramStart"/>
      <w:r w:rsidRPr="00802669">
        <w:rPr>
          <w:rFonts w:ascii="Times New Roman" w:hAnsi="Times New Roman"/>
          <w:sz w:val="24"/>
          <w:szCs w:val="24"/>
        </w:rPr>
        <w:t>контроль за</w:t>
      </w:r>
      <w:proofErr w:type="gramEnd"/>
      <w:r w:rsidRPr="00802669">
        <w:rPr>
          <w:rFonts w:ascii="Times New Roman" w:hAnsi="Times New Roman"/>
          <w:sz w:val="24"/>
          <w:szCs w:val="24"/>
        </w:rPr>
        <w:t xml:space="preserve"> правильностью, полнотой и последовательностью выполнения операций, входящих в состав действия;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-рефлексивный, контроль, обращенный на ориентировочную основу, «план» действия и опирающийся на понимание принципов его построения;</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-контроль по результату, который проводится после осуществления учебного действия методом сравнения фактических результатов или выполненных операций с образцом.</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b/>
          <w:i/>
          <w:sz w:val="24"/>
          <w:szCs w:val="24"/>
        </w:rPr>
        <w:t>Итоговый</w:t>
      </w:r>
      <w:r w:rsidRPr="00802669">
        <w:rPr>
          <w:rFonts w:ascii="Times New Roman" w:hAnsi="Times New Roman"/>
          <w:sz w:val="24"/>
          <w:szCs w:val="24"/>
        </w:rPr>
        <w:t xml:space="preserve"> контроль   в формах</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-публичные выступления   ребёнка;</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-участие в театрализованных представлениях, сценках, диалогах;</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-иллюстрирование, выразительное чтение;</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-сочинение  стихотворений, загадок, сказок, рассказов и т.д.</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-решение риторических задач;</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-знание норм поведения и умение их соблюдать (через наблюдения учителя  во внеурочное время)</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Самооценка и самоконтроль определение учеником границ своего «знания -  незнания», своих потенциальных возможностей, а также осознание тех проблем, которые ещё предстоит решить  в ходе осуществления   деятельности. </w:t>
      </w:r>
    </w:p>
    <w:p w:rsidR="00802669" w:rsidRPr="00802669" w:rsidRDefault="00802669" w:rsidP="00802669">
      <w:pPr>
        <w:pStyle w:val="a3"/>
        <w:ind w:right="-284"/>
        <w:jc w:val="both"/>
        <w:rPr>
          <w:rFonts w:ascii="Times New Roman" w:hAnsi="Times New Roman"/>
          <w:spacing w:val="-3"/>
          <w:sz w:val="24"/>
          <w:szCs w:val="24"/>
        </w:rPr>
      </w:pPr>
      <w:r w:rsidRPr="00802669">
        <w:rPr>
          <w:rFonts w:ascii="Times New Roman" w:hAnsi="Times New Roman"/>
          <w:sz w:val="24"/>
          <w:szCs w:val="24"/>
        </w:rPr>
        <w:t xml:space="preserve">        Содержательный контроль и оценка  результатов  учащихся предусматривает выявление индивидуальной динамики качества усвоения предмета ребёнком и не допускает  сравнения его с другими детьми. </w:t>
      </w:r>
      <w:r w:rsidRPr="00802669">
        <w:rPr>
          <w:rFonts w:ascii="Times New Roman" w:hAnsi="Times New Roman"/>
          <w:b/>
          <w:sz w:val="24"/>
          <w:szCs w:val="24"/>
        </w:rPr>
        <w:t>Результаты проверки</w:t>
      </w:r>
      <w:r w:rsidRPr="00802669">
        <w:rPr>
          <w:rFonts w:ascii="Times New Roman" w:hAnsi="Times New Roman"/>
          <w:sz w:val="24"/>
          <w:szCs w:val="24"/>
        </w:rPr>
        <w:t xml:space="preserve"> фиксируются в зачётном листе учителя.</w:t>
      </w:r>
      <w:r w:rsidRPr="00802669">
        <w:rPr>
          <w:rFonts w:ascii="Times New Roman" w:hAnsi="Times New Roman"/>
          <w:spacing w:val="-3"/>
          <w:sz w:val="24"/>
          <w:szCs w:val="24"/>
        </w:rPr>
        <w:t xml:space="preserve"> В рамках накопительной системы, создание </w:t>
      </w:r>
      <w:proofErr w:type="spellStart"/>
      <w:r w:rsidRPr="00802669">
        <w:rPr>
          <w:rFonts w:ascii="Times New Roman" w:hAnsi="Times New Roman"/>
          <w:spacing w:val="-3"/>
          <w:sz w:val="24"/>
          <w:szCs w:val="24"/>
        </w:rPr>
        <w:t>портфолио</w:t>
      </w:r>
      <w:proofErr w:type="spellEnd"/>
      <w:r w:rsidRPr="00802669">
        <w:rPr>
          <w:rFonts w:ascii="Times New Roman" w:hAnsi="Times New Roman"/>
          <w:spacing w:val="-3"/>
          <w:sz w:val="24"/>
          <w:szCs w:val="24"/>
        </w:rPr>
        <w:t>.</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b/>
          <w:sz w:val="24"/>
          <w:szCs w:val="24"/>
        </w:rPr>
        <w:lastRenderedPageBreak/>
        <w:t xml:space="preserve">2.Требования к личностным, </w:t>
      </w:r>
      <w:proofErr w:type="spellStart"/>
      <w:r w:rsidRPr="00802669">
        <w:rPr>
          <w:rFonts w:ascii="Times New Roman" w:hAnsi="Times New Roman"/>
          <w:b/>
          <w:sz w:val="24"/>
          <w:szCs w:val="24"/>
        </w:rPr>
        <w:t>метапредметным</w:t>
      </w:r>
      <w:proofErr w:type="spellEnd"/>
      <w:r w:rsidRPr="00802669">
        <w:rPr>
          <w:rFonts w:ascii="Times New Roman" w:hAnsi="Times New Roman"/>
          <w:b/>
          <w:sz w:val="24"/>
          <w:szCs w:val="24"/>
        </w:rPr>
        <w:t xml:space="preserve"> и предметным результатам освоения </w:t>
      </w:r>
      <w:r>
        <w:rPr>
          <w:rFonts w:ascii="Times New Roman" w:hAnsi="Times New Roman"/>
          <w:sz w:val="24"/>
          <w:szCs w:val="24"/>
        </w:rPr>
        <w:t xml:space="preserve">программы курса </w:t>
      </w:r>
      <w:r w:rsidRPr="00802669">
        <w:rPr>
          <w:rFonts w:ascii="Times New Roman" w:hAnsi="Times New Roman"/>
          <w:sz w:val="24"/>
          <w:szCs w:val="24"/>
        </w:rPr>
        <w:t>«Риторика»</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Личностными результатами изучения курса «Риторика» во 2-м классе является формирование следующих умений: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осознавать роль речи в жизни людей;</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оценивать некоторые высказывания людей с точки зрения их уместности, тактичности в данной ситуации;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объяснять некоторые правила вежливого, уместного поведения людей при общении (правила при разговоре, приветствии, извинении и т.д.).</w:t>
      </w:r>
    </w:p>
    <w:p w:rsidR="00802669" w:rsidRPr="00802669" w:rsidRDefault="00802669" w:rsidP="00802669">
      <w:pPr>
        <w:pStyle w:val="a3"/>
        <w:ind w:right="-284"/>
        <w:jc w:val="both"/>
        <w:rPr>
          <w:rFonts w:ascii="Times New Roman" w:hAnsi="Times New Roman"/>
          <w:sz w:val="24"/>
          <w:szCs w:val="24"/>
        </w:rPr>
      </w:pPr>
      <w:proofErr w:type="spellStart"/>
      <w:r w:rsidRPr="00802669">
        <w:rPr>
          <w:rFonts w:ascii="Times New Roman" w:hAnsi="Times New Roman"/>
          <w:sz w:val="24"/>
          <w:szCs w:val="24"/>
        </w:rPr>
        <w:t>Метапредметными</w:t>
      </w:r>
      <w:proofErr w:type="spellEnd"/>
      <w:r w:rsidRPr="00802669">
        <w:rPr>
          <w:rFonts w:ascii="Times New Roman" w:hAnsi="Times New Roman"/>
          <w:sz w:val="24"/>
          <w:szCs w:val="24"/>
        </w:rPr>
        <w:t xml:space="preserve"> результатами изучения курса «Риторика» является формирование следующих универсальных учебных действий (УУД):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соблюдать некоторые правила вежливого общения в урочной и внеурочной деятельности;</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реализовывать простое высказывание на заданную тему;</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ориентироваться в своей системе знаний: приводить примеры удачного и неудачного общения в своей жизни и жизни окружающих;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 самостоятельно работать с некоторыми заданиями учебника, осознавать недостаток информации, использовать школьные толковые словари;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учиться договариваться о распределении ролей в игре, работы в совместной деятельности;</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делать простые выводы и обобщения в результате совместной работы</w:t>
      </w:r>
      <w:proofErr w:type="gramStart"/>
      <w:r w:rsidRPr="00802669">
        <w:rPr>
          <w:rFonts w:ascii="Times New Roman" w:hAnsi="Times New Roman"/>
          <w:sz w:val="24"/>
          <w:szCs w:val="24"/>
        </w:rPr>
        <w:t xml:space="preserve"> .</w:t>
      </w:r>
      <w:proofErr w:type="gramEnd"/>
    </w:p>
    <w:p w:rsidR="00802669" w:rsidRPr="00802669" w:rsidRDefault="00802669" w:rsidP="00802669">
      <w:pPr>
        <w:pStyle w:val="a3"/>
        <w:ind w:left="-284" w:right="-284"/>
        <w:jc w:val="both"/>
        <w:rPr>
          <w:rFonts w:ascii="Times New Roman" w:hAnsi="Times New Roman"/>
          <w:b/>
          <w:sz w:val="24"/>
          <w:szCs w:val="24"/>
        </w:rPr>
      </w:pPr>
      <w:r w:rsidRPr="00802669">
        <w:rPr>
          <w:rFonts w:ascii="Times New Roman" w:hAnsi="Times New Roman"/>
          <w:b/>
          <w:sz w:val="24"/>
          <w:szCs w:val="24"/>
        </w:rPr>
        <w:t xml:space="preserve">Предметными результатами изучения курса «Риторика» во 2-м классе является формирование следующих умений: </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xml:space="preserve">– различать устное и письменное общение; </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различать словесное и несловесное общение, осознавать роль несловесного общения при взаимодействии людей, уместность использования различного темпа, громкости, некоторых жестов и мимики в разных ситуациях;</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уместно использовать некоторые несловесные средства в своей речи;</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анализировать уместность, эффективность реализации речевых жанров приветствия, прощания, благодарности, извинения в различных ситуациях общения;</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продуцировать уместные, эффективные этикетные жанры приветствия, прощания, благодарности, извинения применительно к разным ситуациям общения;</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распознавать и вести этикетный диалог;</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xml:space="preserve">– отличать текст от набора предложений, записанных как текст; </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находить по абзацным отступам смысловые части текста;</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выбирать подходящий заголовок из предложенных вариантов, придумывать заголовки к маленьким текстам;</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осознавать роль ключевых слов в тексте, выделять их;</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выделять начальные и завершающие предложения в тексте, осознавать их роль как важных составляющих текста;</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сочинять несложные сказочные истории на основе начальных предложений, рисунков, опорных слов;</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сочинять и исполнять считалки, подбирать простые рифмы в стихотворном тексте;</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оценивать степень вежливости (свою и других людей) в некоторых ситуациях общения.</w:t>
      </w:r>
    </w:p>
    <w:p w:rsidR="00802669" w:rsidRPr="00802669" w:rsidRDefault="00802669" w:rsidP="00802669">
      <w:pPr>
        <w:pStyle w:val="a3"/>
        <w:ind w:left="-284" w:right="-284"/>
        <w:jc w:val="both"/>
        <w:rPr>
          <w:rFonts w:ascii="Times New Roman" w:hAnsi="Times New Roman"/>
          <w:b/>
          <w:sz w:val="24"/>
          <w:szCs w:val="24"/>
        </w:rPr>
      </w:pPr>
      <w:r w:rsidRPr="00802669">
        <w:rPr>
          <w:rFonts w:ascii="Times New Roman" w:hAnsi="Times New Roman"/>
          <w:b/>
          <w:sz w:val="24"/>
          <w:szCs w:val="24"/>
        </w:rPr>
        <w:t>Основные виды учебной деятельности учащихся</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(Н) – на необходимом уровне, (П) – на программном уровне</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Приводить примеры</w:t>
      </w:r>
      <w:r w:rsidRPr="00802669">
        <w:rPr>
          <w:rFonts w:ascii="Times New Roman" w:hAnsi="Times New Roman"/>
          <w:sz w:val="24"/>
          <w:szCs w:val="24"/>
        </w:rPr>
        <w:t xml:space="preserve"> важности общения в жизни людей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Разыгрывать</w:t>
      </w:r>
      <w:r w:rsidRPr="00802669">
        <w:rPr>
          <w:rFonts w:ascii="Times New Roman" w:hAnsi="Times New Roman"/>
          <w:sz w:val="24"/>
          <w:szCs w:val="24"/>
        </w:rPr>
        <w:t xml:space="preserve"> этикетные диалоги приветствия, прощания, благодарности, извинения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Давать определение</w:t>
      </w:r>
      <w:r w:rsidRPr="00802669">
        <w:rPr>
          <w:rFonts w:ascii="Times New Roman" w:hAnsi="Times New Roman"/>
          <w:sz w:val="24"/>
          <w:szCs w:val="24"/>
        </w:rPr>
        <w:t xml:space="preserve"> риторики как науки, которая учит успешному общению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Называть</w:t>
      </w:r>
      <w:r w:rsidRPr="00802669">
        <w:rPr>
          <w:rFonts w:ascii="Times New Roman" w:hAnsi="Times New Roman"/>
          <w:sz w:val="24"/>
          <w:szCs w:val="24"/>
        </w:rPr>
        <w:t xml:space="preserve"> адресанта, адресата высказывания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Характеризовать </w:t>
      </w:r>
      <w:r w:rsidRPr="00802669">
        <w:rPr>
          <w:rFonts w:ascii="Times New Roman" w:hAnsi="Times New Roman"/>
          <w:sz w:val="24"/>
          <w:szCs w:val="24"/>
        </w:rPr>
        <w:t xml:space="preserve">успешность высказывания (с точки зрения достижения задачи взаимодействия) (Н).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Оценивать</w:t>
      </w:r>
      <w:r w:rsidRPr="00802669">
        <w:rPr>
          <w:rFonts w:ascii="Times New Roman" w:hAnsi="Times New Roman"/>
          <w:sz w:val="24"/>
          <w:szCs w:val="24"/>
        </w:rPr>
        <w:t xml:space="preserve"> уместность использования словесных и несловесных сре</w:t>
      </w:r>
      <w:proofErr w:type="gramStart"/>
      <w:r w:rsidRPr="00802669">
        <w:rPr>
          <w:rFonts w:ascii="Times New Roman" w:hAnsi="Times New Roman"/>
          <w:sz w:val="24"/>
          <w:szCs w:val="24"/>
        </w:rPr>
        <w:t>дств в р</w:t>
      </w:r>
      <w:proofErr w:type="gramEnd"/>
      <w:r w:rsidRPr="00802669">
        <w:rPr>
          <w:rFonts w:ascii="Times New Roman" w:hAnsi="Times New Roman"/>
          <w:sz w:val="24"/>
          <w:szCs w:val="24"/>
        </w:rPr>
        <w:t xml:space="preserve">иторических заданиях (Н).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lastRenderedPageBreak/>
        <w:t>Называть</w:t>
      </w:r>
      <w:r w:rsidRPr="00802669">
        <w:rPr>
          <w:rFonts w:ascii="Times New Roman" w:hAnsi="Times New Roman"/>
          <w:sz w:val="24"/>
          <w:szCs w:val="24"/>
        </w:rPr>
        <w:t xml:space="preserve"> свои речевые роли в разных ситуациях общения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Называть </w:t>
      </w:r>
      <w:r w:rsidRPr="00802669">
        <w:rPr>
          <w:rFonts w:ascii="Times New Roman" w:hAnsi="Times New Roman"/>
          <w:sz w:val="24"/>
          <w:szCs w:val="24"/>
        </w:rPr>
        <w:t>несловесные средства общения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Оценивать</w:t>
      </w:r>
      <w:r w:rsidRPr="00802669">
        <w:rPr>
          <w:rFonts w:ascii="Times New Roman" w:hAnsi="Times New Roman"/>
          <w:sz w:val="24"/>
          <w:szCs w:val="24"/>
        </w:rPr>
        <w:t xml:space="preserve"> уместность использования несловесных средств общения: громкости, темпа тона, мимики, взгляда, жестов, позы в разных ситуациях (Н).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Демонстрировать</w:t>
      </w:r>
      <w:r w:rsidRPr="00802669">
        <w:rPr>
          <w:rFonts w:ascii="Times New Roman" w:hAnsi="Times New Roman"/>
          <w:sz w:val="24"/>
          <w:szCs w:val="24"/>
        </w:rPr>
        <w:t xml:space="preserve"> уместное использование изученных несловесных сре</w:t>
      </w:r>
      <w:proofErr w:type="gramStart"/>
      <w:r w:rsidRPr="00802669">
        <w:rPr>
          <w:rFonts w:ascii="Times New Roman" w:hAnsi="Times New Roman"/>
          <w:sz w:val="24"/>
          <w:szCs w:val="24"/>
        </w:rPr>
        <w:t>дств пр</w:t>
      </w:r>
      <w:proofErr w:type="gramEnd"/>
      <w:r w:rsidRPr="00802669">
        <w:rPr>
          <w:rFonts w:ascii="Times New Roman" w:hAnsi="Times New Roman"/>
          <w:sz w:val="24"/>
          <w:szCs w:val="24"/>
        </w:rPr>
        <w:t>и решении риторических задач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Объяснять</w:t>
      </w:r>
      <w:r w:rsidRPr="00802669">
        <w:rPr>
          <w:rFonts w:ascii="Times New Roman" w:hAnsi="Times New Roman"/>
          <w:sz w:val="24"/>
          <w:szCs w:val="24"/>
        </w:rPr>
        <w:t xml:space="preserve"> важность слушания в разных ситуациях общения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Называть</w:t>
      </w:r>
      <w:r w:rsidRPr="00802669">
        <w:rPr>
          <w:rFonts w:ascii="Times New Roman" w:hAnsi="Times New Roman"/>
          <w:sz w:val="24"/>
          <w:szCs w:val="24"/>
        </w:rPr>
        <w:t xml:space="preserve"> словесные и несловесные сигналы (средства), которые показывают собеседнику, что его внимательно слушают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Моделировать</w:t>
      </w:r>
      <w:r w:rsidRPr="00802669">
        <w:rPr>
          <w:rFonts w:ascii="Times New Roman" w:hAnsi="Times New Roman"/>
          <w:sz w:val="24"/>
          <w:szCs w:val="24"/>
        </w:rPr>
        <w:t xml:space="preserve"> использование этих сре</w:t>
      </w:r>
      <w:proofErr w:type="gramStart"/>
      <w:r w:rsidRPr="00802669">
        <w:rPr>
          <w:rFonts w:ascii="Times New Roman" w:hAnsi="Times New Roman"/>
          <w:sz w:val="24"/>
          <w:szCs w:val="24"/>
        </w:rPr>
        <w:t>дств в р</w:t>
      </w:r>
      <w:proofErr w:type="gramEnd"/>
      <w:r w:rsidRPr="00802669">
        <w:rPr>
          <w:rFonts w:ascii="Times New Roman" w:hAnsi="Times New Roman"/>
          <w:sz w:val="24"/>
          <w:szCs w:val="24"/>
        </w:rPr>
        <w:t>азных ситуациях общения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Выделять</w:t>
      </w:r>
      <w:r w:rsidRPr="00802669">
        <w:rPr>
          <w:rFonts w:ascii="Times New Roman" w:hAnsi="Times New Roman"/>
          <w:sz w:val="24"/>
          <w:szCs w:val="24"/>
        </w:rPr>
        <w:t xml:space="preserve"> непонятное при слушании, </w:t>
      </w:r>
      <w:r w:rsidRPr="00802669">
        <w:rPr>
          <w:rFonts w:ascii="Times New Roman" w:hAnsi="Times New Roman"/>
          <w:sz w:val="24"/>
          <w:szCs w:val="24"/>
          <w:u w:val="single"/>
        </w:rPr>
        <w:t>спрашивать</w:t>
      </w:r>
      <w:r w:rsidRPr="00802669">
        <w:rPr>
          <w:rFonts w:ascii="Times New Roman" w:hAnsi="Times New Roman"/>
          <w:sz w:val="24"/>
          <w:szCs w:val="24"/>
        </w:rPr>
        <w:t xml:space="preserve"> о незнакомых словах, выражения</w:t>
      </w:r>
      <w:proofErr w:type="gramStart"/>
      <w:r w:rsidRPr="00802669">
        <w:rPr>
          <w:rFonts w:ascii="Times New Roman" w:hAnsi="Times New Roman"/>
          <w:sz w:val="24"/>
          <w:szCs w:val="24"/>
        </w:rPr>
        <w:t>х(</w:t>
      </w:r>
      <w:proofErr w:type="gramEnd"/>
      <w:r w:rsidRPr="00802669">
        <w:rPr>
          <w:rFonts w:ascii="Times New Roman" w:hAnsi="Times New Roman"/>
          <w:sz w:val="24"/>
          <w:szCs w:val="24"/>
        </w:rPr>
        <w:t>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Демонстрировать</w:t>
      </w:r>
      <w:r w:rsidRPr="00802669">
        <w:rPr>
          <w:rFonts w:ascii="Times New Roman" w:hAnsi="Times New Roman"/>
          <w:sz w:val="24"/>
          <w:szCs w:val="24"/>
        </w:rPr>
        <w:t xml:space="preserve"> использование приёмов, помогающих понять звучащий текст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Анализировать </w:t>
      </w:r>
      <w:r w:rsidRPr="00802669">
        <w:rPr>
          <w:rFonts w:ascii="Times New Roman" w:hAnsi="Times New Roman"/>
          <w:sz w:val="24"/>
          <w:szCs w:val="24"/>
        </w:rPr>
        <w:t xml:space="preserve">несловесные средства, используемые </w:t>
      </w:r>
      <w:proofErr w:type="gramStart"/>
      <w:r w:rsidRPr="00802669">
        <w:rPr>
          <w:rFonts w:ascii="Times New Roman" w:hAnsi="Times New Roman"/>
          <w:sz w:val="24"/>
          <w:szCs w:val="24"/>
        </w:rPr>
        <w:t>говорящим</w:t>
      </w:r>
      <w:proofErr w:type="gramEnd"/>
      <w:r w:rsidRPr="00802669">
        <w:rPr>
          <w:rFonts w:ascii="Times New Roman" w:hAnsi="Times New Roman"/>
          <w:sz w:val="24"/>
          <w:szCs w:val="24"/>
        </w:rPr>
        <w:t xml:space="preserve">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Оценивать</w:t>
      </w:r>
      <w:r w:rsidRPr="00802669">
        <w:rPr>
          <w:rFonts w:ascii="Times New Roman" w:hAnsi="Times New Roman"/>
          <w:sz w:val="24"/>
          <w:szCs w:val="24"/>
        </w:rPr>
        <w:t xml:space="preserve"> себя как слушателя в учебной и </w:t>
      </w:r>
      <w:proofErr w:type="spellStart"/>
      <w:r w:rsidRPr="00802669">
        <w:rPr>
          <w:rFonts w:ascii="Times New Roman" w:hAnsi="Times New Roman"/>
          <w:sz w:val="24"/>
          <w:szCs w:val="24"/>
        </w:rPr>
        <w:t>внеучебной</w:t>
      </w:r>
      <w:proofErr w:type="spellEnd"/>
      <w:r w:rsidRPr="00802669">
        <w:rPr>
          <w:rFonts w:ascii="Times New Roman" w:hAnsi="Times New Roman"/>
          <w:sz w:val="24"/>
          <w:szCs w:val="24"/>
        </w:rPr>
        <w:t xml:space="preserve"> деятельности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Объяснять</w:t>
      </w:r>
      <w:r w:rsidRPr="00802669">
        <w:rPr>
          <w:rFonts w:ascii="Times New Roman" w:hAnsi="Times New Roman"/>
          <w:sz w:val="24"/>
          <w:szCs w:val="24"/>
        </w:rPr>
        <w:t>, какими правилами можно пользоваться, чтобы просьбу выполнили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Называть</w:t>
      </w:r>
      <w:r w:rsidRPr="00802669">
        <w:rPr>
          <w:rFonts w:ascii="Times New Roman" w:hAnsi="Times New Roman"/>
          <w:sz w:val="24"/>
          <w:szCs w:val="24"/>
        </w:rPr>
        <w:t xml:space="preserve"> речевые формулы вежливой просьбы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Характеризовать</w:t>
      </w:r>
      <w:r w:rsidRPr="00802669">
        <w:rPr>
          <w:rFonts w:ascii="Times New Roman" w:hAnsi="Times New Roman"/>
          <w:sz w:val="24"/>
          <w:szCs w:val="24"/>
        </w:rPr>
        <w:t xml:space="preserve"> особенности скрытой просьбы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Моделировать</w:t>
      </w:r>
      <w:r w:rsidRPr="00802669">
        <w:rPr>
          <w:rFonts w:ascii="Times New Roman" w:hAnsi="Times New Roman"/>
          <w:sz w:val="24"/>
          <w:szCs w:val="24"/>
        </w:rPr>
        <w:t xml:space="preserve"> просьбу (и скрытую просьбу) в различных ситуациях общения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Объяснять</w:t>
      </w:r>
      <w:r w:rsidRPr="00802669">
        <w:rPr>
          <w:rFonts w:ascii="Times New Roman" w:hAnsi="Times New Roman"/>
          <w:sz w:val="24"/>
          <w:szCs w:val="24"/>
        </w:rPr>
        <w:t xml:space="preserve"> роль шрифтовых выделений в учебных текстах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Анализировать </w:t>
      </w:r>
      <w:r w:rsidRPr="00802669">
        <w:rPr>
          <w:rFonts w:ascii="Times New Roman" w:hAnsi="Times New Roman"/>
          <w:sz w:val="24"/>
          <w:szCs w:val="24"/>
        </w:rPr>
        <w:t>информацию, представленную на рисунках, схемах и т.д.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Приводить примеры</w:t>
      </w:r>
      <w:r w:rsidRPr="00802669">
        <w:rPr>
          <w:rFonts w:ascii="Times New Roman" w:hAnsi="Times New Roman"/>
          <w:sz w:val="24"/>
          <w:szCs w:val="24"/>
        </w:rPr>
        <w:t xml:space="preserve"> удачных рисунков, иллюстраций, схем, таблиц, помогающих понять текст (из разных учебников для 2-го класса)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Определять </w:t>
      </w:r>
      <w:r w:rsidRPr="00802669">
        <w:rPr>
          <w:rFonts w:ascii="Times New Roman" w:hAnsi="Times New Roman"/>
          <w:sz w:val="24"/>
          <w:szCs w:val="24"/>
        </w:rPr>
        <w:t xml:space="preserve">тему и основную мысль текста (Н).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Озаглавливать </w:t>
      </w:r>
      <w:r w:rsidRPr="00802669">
        <w:rPr>
          <w:rFonts w:ascii="Times New Roman" w:hAnsi="Times New Roman"/>
          <w:sz w:val="24"/>
          <w:szCs w:val="24"/>
        </w:rPr>
        <w:t>текст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Выделять</w:t>
      </w:r>
      <w:r w:rsidRPr="00802669">
        <w:rPr>
          <w:rFonts w:ascii="Times New Roman" w:hAnsi="Times New Roman"/>
          <w:sz w:val="24"/>
          <w:szCs w:val="24"/>
        </w:rPr>
        <w:t xml:space="preserve"> опорные слова в тексте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Моделировать </w:t>
      </w:r>
      <w:r w:rsidRPr="00802669">
        <w:rPr>
          <w:rFonts w:ascii="Times New Roman" w:hAnsi="Times New Roman"/>
          <w:sz w:val="24"/>
          <w:szCs w:val="24"/>
        </w:rPr>
        <w:t>текст (устный ответ) по записанным ранее опорным словам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Различать </w:t>
      </w:r>
      <w:r w:rsidRPr="00802669">
        <w:rPr>
          <w:rFonts w:ascii="Times New Roman" w:hAnsi="Times New Roman"/>
          <w:sz w:val="24"/>
          <w:szCs w:val="24"/>
        </w:rPr>
        <w:t>подробный и краткий пересказ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Пересказывать</w:t>
      </w:r>
      <w:r w:rsidRPr="00802669">
        <w:rPr>
          <w:rFonts w:ascii="Times New Roman" w:hAnsi="Times New Roman"/>
          <w:sz w:val="24"/>
          <w:szCs w:val="24"/>
        </w:rPr>
        <w:t xml:space="preserve"> текст подробно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Реализовывать</w:t>
      </w:r>
      <w:r w:rsidRPr="00802669">
        <w:rPr>
          <w:rFonts w:ascii="Times New Roman" w:hAnsi="Times New Roman"/>
          <w:sz w:val="24"/>
          <w:szCs w:val="24"/>
        </w:rPr>
        <w:t xml:space="preserve"> краткий пересказ, пользуясь правилами сокращения исходного текста (Н).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Объяснять,</w:t>
      </w:r>
      <w:r w:rsidRPr="00802669">
        <w:rPr>
          <w:rFonts w:ascii="Times New Roman" w:hAnsi="Times New Roman"/>
          <w:sz w:val="24"/>
          <w:szCs w:val="24"/>
        </w:rPr>
        <w:t xml:space="preserve"> почему план можно сравнить с кратким пересказом текста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Составлять</w:t>
      </w:r>
      <w:r w:rsidRPr="00802669">
        <w:rPr>
          <w:rFonts w:ascii="Times New Roman" w:hAnsi="Times New Roman"/>
          <w:sz w:val="24"/>
          <w:szCs w:val="24"/>
        </w:rPr>
        <w:t xml:space="preserve"> план текста (сказки, рассказа) по сюжетным картинкам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Составлять</w:t>
      </w:r>
      <w:r w:rsidRPr="00802669">
        <w:rPr>
          <w:rFonts w:ascii="Times New Roman" w:hAnsi="Times New Roman"/>
          <w:sz w:val="24"/>
          <w:szCs w:val="24"/>
        </w:rPr>
        <w:t xml:space="preserve"> план текста для пересказа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Приводить примеры</w:t>
      </w:r>
      <w:r w:rsidRPr="00802669">
        <w:rPr>
          <w:rFonts w:ascii="Times New Roman" w:hAnsi="Times New Roman"/>
          <w:sz w:val="24"/>
          <w:szCs w:val="24"/>
        </w:rPr>
        <w:t xml:space="preserve"> ситуаций, в которых можно согласиться или отказать в выполнении просьбы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Называть </w:t>
      </w:r>
      <w:r w:rsidRPr="00802669">
        <w:rPr>
          <w:rFonts w:ascii="Times New Roman" w:hAnsi="Times New Roman"/>
          <w:sz w:val="24"/>
          <w:szCs w:val="24"/>
        </w:rPr>
        <w:t>слова, которыми можно выразить согласие или отказ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Называть</w:t>
      </w:r>
      <w:r w:rsidRPr="00802669">
        <w:rPr>
          <w:rFonts w:ascii="Times New Roman" w:hAnsi="Times New Roman"/>
          <w:sz w:val="24"/>
          <w:szCs w:val="24"/>
        </w:rPr>
        <w:t xml:space="preserve"> словесные и несловесные средства, смягчающие отказ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Оценивать</w:t>
      </w:r>
      <w:r w:rsidRPr="00802669">
        <w:rPr>
          <w:rFonts w:ascii="Times New Roman" w:hAnsi="Times New Roman"/>
          <w:sz w:val="24"/>
          <w:szCs w:val="24"/>
        </w:rPr>
        <w:t xml:space="preserve"> степень вежливости отказа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Моделировать</w:t>
      </w:r>
      <w:r w:rsidRPr="00802669">
        <w:rPr>
          <w:rFonts w:ascii="Times New Roman" w:hAnsi="Times New Roman"/>
          <w:sz w:val="24"/>
          <w:szCs w:val="24"/>
        </w:rPr>
        <w:t xml:space="preserve"> этикетный диалог: просьба–согласие–ответ на согласие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Моделировать</w:t>
      </w:r>
      <w:r w:rsidRPr="00802669">
        <w:rPr>
          <w:rFonts w:ascii="Times New Roman" w:hAnsi="Times New Roman"/>
          <w:sz w:val="24"/>
          <w:szCs w:val="24"/>
        </w:rPr>
        <w:t xml:space="preserve"> этикетный диалог: просьба–отказ–ответ на отказ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Различать</w:t>
      </w:r>
      <w:r w:rsidRPr="00802669">
        <w:rPr>
          <w:rFonts w:ascii="Times New Roman" w:hAnsi="Times New Roman"/>
          <w:sz w:val="24"/>
          <w:szCs w:val="24"/>
        </w:rPr>
        <w:t xml:space="preserve"> повествование, описание, рассуждение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Объяснять</w:t>
      </w:r>
      <w:r w:rsidRPr="00802669">
        <w:rPr>
          <w:rFonts w:ascii="Times New Roman" w:hAnsi="Times New Roman"/>
          <w:sz w:val="24"/>
          <w:szCs w:val="24"/>
        </w:rPr>
        <w:t>, чем они отличаются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Определять </w:t>
      </w:r>
      <w:r w:rsidRPr="00802669">
        <w:rPr>
          <w:rFonts w:ascii="Times New Roman" w:hAnsi="Times New Roman"/>
          <w:sz w:val="24"/>
          <w:szCs w:val="24"/>
        </w:rPr>
        <w:t>задачу рассуждения: объяснить, доказать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Называть</w:t>
      </w:r>
      <w:r w:rsidRPr="00802669">
        <w:rPr>
          <w:rFonts w:ascii="Times New Roman" w:hAnsi="Times New Roman"/>
          <w:sz w:val="24"/>
          <w:szCs w:val="24"/>
        </w:rPr>
        <w:t xml:space="preserve"> части рассуждения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Вводить</w:t>
      </w:r>
      <w:r w:rsidRPr="00802669">
        <w:rPr>
          <w:rFonts w:ascii="Times New Roman" w:hAnsi="Times New Roman"/>
          <w:sz w:val="24"/>
          <w:szCs w:val="24"/>
        </w:rPr>
        <w:t xml:space="preserve"> в рассуждение убеждающие примеры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Вводить</w:t>
      </w:r>
      <w:r w:rsidRPr="00802669">
        <w:rPr>
          <w:rFonts w:ascii="Times New Roman" w:hAnsi="Times New Roman"/>
          <w:sz w:val="24"/>
          <w:szCs w:val="24"/>
        </w:rPr>
        <w:t xml:space="preserve"> в рассуждение ссылку на правило, закон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Моделировать </w:t>
      </w:r>
      <w:r w:rsidRPr="00802669">
        <w:rPr>
          <w:rFonts w:ascii="Times New Roman" w:hAnsi="Times New Roman"/>
          <w:sz w:val="24"/>
          <w:szCs w:val="24"/>
        </w:rPr>
        <w:t xml:space="preserve">текст рассуждения на темы, связанные с учебной и </w:t>
      </w:r>
      <w:proofErr w:type="spellStart"/>
      <w:r w:rsidRPr="00802669">
        <w:rPr>
          <w:rFonts w:ascii="Times New Roman" w:hAnsi="Times New Roman"/>
          <w:sz w:val="24"/>
          <w:szCs w:val="24"/>
        </w:rPr>
        <w:t>внеучебной</w:t>
      </w:r>
      <w:proofErr w:type="spellEnd"/>
      <w:r w:rsidRPr="00802669">
        <w:rPr>
          <w:rFonts w:ascii="Times New Roman" w:hAnsi="Times New Roman"/>
          <w:sz w:val="24"/>
          <w:szCs w:val="24"/>
        </w:rPr>
        <w:t xml:space="preserve"> деятельностью учеников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Различать</w:t>
      </w:r>
      <w:r w:rsidRPr="00802669">
        <w:rPr>
          <w:rFonts w:ascii="Times New Roman" w:hAnsi="Times New Roman"/>
          <w:sz w:val="24"/>
          <w:szCs w:val="24"/>
        </w:rPr>
        <w:t xml:space="preserve"> точные и неточные рассуждения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Определять </w:t>
      </w:r>
      <w:r w:rsidRPr="00802669">
        <w:rPr>
          <w:rFonts w:ascii="Times New Roman" w:hAnsi="Times New Roman"/>
          <w:sz w:val="24"/>
          <w:szCs w:val="24"/>
        </w:rPr>
        <w:t>тему, основную мысль описания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Описывать</w:t>
      </w:r>
      <w:r w:rsidRPr="00802669">
        <w:rPr>
          <w:rFonts w:ascii="Times New Roman" w:hAnsi="Times New Roman"/>
          <w:sz w:val="24"/>
          <w:szCs w:val="24"/>
        </w:rPr>
        <w:t xml:space="preserve"> хорошо знакомый предмет, животное, подчиняя описание его основной мысли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Определять</w:t>
      </w:r>
      <w:r w:rsidRPr="00802669">
        <w:rPr>
          <w:rFonts w:ascii="Times New Roman" w:hAnsi="Times New Roman"/>
          <w:sz w:val="24"/>
          <w:szCs w:val="24"/>
        </w:rPr>
        <w:t xml:space="preserve"> в тексте его описательный фрагмент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Сочинять </w:t>
      </w:r>
      <w:r w:rsidRPr="00802669">
        <w:rPr>
          <w:rFonts w:ascii="Times New Roman" w:hAnsi="Times New Roman"/>
          <w:sz w:val="24"/>
          <w:szCs w:val="24"/>
        </w:rPr>
        <w:t>загадку, в основе которой лежит описание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lastRenderedPageBreak/>
        <w:t>Анализировать</w:t>
      </w:r>
      <w:r w:rsidRPr="00802669">
        <w:rPr>
          <w:rFonts w:ascii="Times New Roman" w:hAnsi="Times New Roman"/>
          <w:sz w:val="24"/>
          <w:szCs w:val="24"/>
        </w:rPr>
        <w:t xml:space="preserve"> невыдуманный рассказ о случае, который произошёл с рассказчиком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Определять</w:t>
      </w:r>
      <w:r w:rsidRPr="00802669">
        <w:rPr>
          <w:rFonts w:ascii="Times New Roman" w:hAnsi="Times New Roman"/>
          <w:sz w:val="24"/>
          <w:szCs w:val="24"/>
        </w:rPr>
        <w:t xml:space="preserve"> части рассказа, соответствие его содержания и речевого оформления речевой задаче рассказчика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Реализовывать</w:t>
      </w:r>
      <w:r w:rsidRPr="00802669">
        <w:rPr>
          <w:rFonts w:ascii="Times New Roman" w:hAnsi="Times New Roman"/>
          <w:sz w:val="24"/>
          <w:szCs w:val="24"/>
        </w:rPr>
        <w:t xml:space="preserve"> рассказ о случае из своей жизни (Н).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Реализовывать</w:t>
      </w:r>
      <w:r w:rsidRPr="00802669">
        <w:rPr>
          <w:rFonts w:ascii="Times New Roman" w:hAnsi="Times New Roman"/>
          <w:sz w:val="24"/>
          <w:szCs w:val="24"/>
        </w:rPr>
        <w:t xml:space="preserve"> изученные типы текстов, речевые жанры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Разыгрывать</w:t>
      </w:r>
      <w:r w:rsidRPr="00802669">
        <w:rPr>
          <w:rFonts w:ascii="Times New Roman" w:hAnsi="Times New Roman"/>
          <w:sz w:val="24"/>
          <w:szCs w:val="24"/>
        </w:rPr>
        <w:t xml:space="preserve"> риторические игры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Моделировать </w:t>
      </w:r>
      <w:r w:rsidRPr="00802669">
        <w:rPr>
          <w:rFonts w:ascii="Times New Roman" w:hAnsi="Times New Roman"/>
          <w:sz w:val="24"/>
          <w:szCs w:val="24"/>
        </w:rPr>
        <w:t xml:space="preserve">текст рассуждения на темы, связанные с учебной и </w:t>
      </w:r>
      <w:proofErr w:type="spellStart"/>
      <w:r w:rsidRPr="00802669">
        <w:rPr>
          <w:rFonts w:ascii="Times New Roman" w:hAnsi="Times New Roman"/>
          <w:sz w:val="24"/>
          <w:szCs w:val="24"/>
        </w:rPr>
        <w:t>внеучебной</w:t>
      </w:r>
      <w:proofErr w:type="spellEnd"/>
      <w:r w:rsidRPr="00802669">
        <w:rPr>
          <w:rFonts w:ascii="Times New Roman" w:hAnsi="Times New Roman"/>
          <w:sz w:val="24"/>
          <w:szCs w:val="24"/>
        </w:rPr>
        <w:t xml:space="preserve"> деятельностью учеников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Различать</w:t>
      </w:r>
      <w:r w:rsidRPr="00802669">
        <w:rPr>
          <w:rFonts w:ascii="Times New Roman" w:hAnsi="Times New Roman"/>
          <w:sz w:val="24"/>
          <w:szCs w:val="24"/>
        </w:rPr>
        <w:t xml:space="preserve"> точные и неточные рассуждения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Определять </w:t>
      </w:r>
      <w:r w:rsidRPr="00802669">
        <w:rPr>
          <w:rFonts w:ascii="Times New Roman" w:hAnsi="Times New Roman"/>
          <w:sz w:val="24"/>
          <w:szCs w:val="24"/>
        </w:rPr>
        <w:t>тему, основную мысль описания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Описывать</w:t>
      </w:r>
      <w:r w:rsidRPr="00802669">
        <w:rPr>
          <w:rFonts w:ascii="Times New Roman" w:hAnsi="Times New Roman"/>
          <w:sz w:val="24"/>
          <w:szCs w:val="24"/>
        </w:rPr>
        <w:t xml:space="preserve"> хорошо знакомый предмет, животное, подчиняя описание его основной мысли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Определять</w:t>
      </w:r>
      <w:r w:rsidRPr="00802669">
        <w:rPr>
          <w:rFonts w:ascii="Times New Roman" w:hAnsi="Times New Roman"/>
          <w:sz w:val="24"/>
          <w:szCs w:val="24"/>
        </w:rPr>
        <w:t xml:space="preserve"> в тексте его описательный фрагмент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 xml:space="preserve">Сочинять </w:t>
      </w:r>
      <w:r w:rsidRPr="00802669">
        <w:rPr>
          <w:rFonts w:ascii="Times New Roman" w:hAnsi="Times New Roman"/>
          <w:sz w:val="24"/>
          <w:szCs w:val="24"/>
        </w:rPr>
        <w:t>загадку, в основе которой лежит описание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Анализировать</w:t>
      </w:r>
      <w:r w:rsidRPr="00802669">
        <w:rPr>
          <w:rFonts w:ascii="Times New Roman" w:hAnsi="Times New Roman"/>
          <w:sz w:val="24"/>
          <w:szCs w:val="24"/>
        </w:rPr>
        <w:t xml:space="preserve"> невыдуманный рассказ о случае, который произошёл с рассказчиком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Определять</w:t>
      </w:r>
      <w:r w:rsidRPr="00802669">
        <w:rPr>
          <w:rFonts w:ascii="Times New Roman" w:hAnsi="Times New Roman"/>
          <w:sz w:val="24"/>
          <w:szCs w:val="24"/>
        </w:rPr>
        <w:t xml:space="preserve"> части рассказа, соответствие его содержания и речевого оформления речевой задаче рассказчика (Н).</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Реализовывать</w:t>
      </w:r>
      <w:r w:rsidRPr="00802669">
        <w:rPr>
          <w:rFonts w:ascii="Times New Roman" w:hAnsi="Times New Roman"/>
          <w:sz w:val="24"/>
          <w:szCs w:val="24"/>
        </w:rPr>
        <w:t xml:space="preserve"> рассказ о случае из своей жизни (Н).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Реализовывать</w:t>
      </w:r>
      <w:r w:rsidRPr="00802669">
        <w:rPr>
          <w:rFonts w:ascii="Times New Roman" w:hAnsi="Times New Roman"/>
          <w:sz w:val="24"/>
          <w:szCs w:val="24"/>
        </w:rPr>
        <w:t xml:space="preserve"> изученные типы текстов, речевые жанры (П).</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u w:val="single"/>
        </w:rPr>
        <w:t>Разыгрывать</w:t>
      </w:r>
      <w:r w:rsidRPr="00802669">
        <w:rPr>
          <w:rFonts w:ascii="Times New Roman" w:hAnsi="Times New Roman"/>
          <w:sz w:val="24"/>
          <w:szCs w:val="24"/>
        </w:rPr>
        <w:t xml:space="preserve"> риторические игры (П).</w:t>
      </w:r>
    </w:p>
    <w:p w:rsidR="00802669" w:rsidRPr="00802669" w:rsidRDefault="00802669" w:rsidP="00802669">
      <w:pPr>
        <w:pStyle w:val="a3"/>
        <w:rPr>
          <w:rFonts w:ascii="Times New Roman" w:hAnsi="Times New Roman"/>
          <w:b/>
          <w:sz w:val="24"/>
          <w:szCs w:val="24"/>
        </w:rPr>
      </w:pPr>
      <w:r w:rsidRPr="00802669">
        <w:rPr>
          <w:rFonts w:ascii="Times New Roman" w:hAnsi="Times New Roman"/>
          <w:b/>
          <w:sz w:val="24"/>
          <w:szCs w:val="24"/>
        </w:rPr>
        <w:t>4. Учебно-тематический план</w:t>
      </w:r>
    </w:p>
    <w:tbl>
      <w:tblPr>
        <w:tblpPr w:leftFromText="180" w:rightFromText="180" w:bottomFromText="200" w:vertAnchor="text" w:horzAnchor="margin" w:tblpXSpec="center" w:tblpY="411"/>
        <w:tblW w:w="8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7829"/>
        <w:gridCol w:w="426"/>
      </w:tblGrid>
      <w:tr w:rsidR="00802669" w:rsidRPr="00802669" w:rsidTr="00802669">
        <w:trPr>
          <w:trHeight w:val="1163"/>
        </w:trPr>
        <w:tc>
          <w:tcPr>
            <w:tcW w:w="643"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 xml:space="preserve">№ </w:t>
            </w:r>
            <w:proofErr w:type="spellStart"/>
            <w:proofErr w:type="gramStart"/>
            <w:r w:rsidRPr="00802669">
              <w:rPr>
                <w:rFonts w:ascii="Times New Roman" w:hAnsi="Times New Roman"/>
                <w:sz w:val="24"/>
                <w:szCs w:val="24"/>
              </w:rPr>
              <w:t>п</w:t>
            </w:r>
            <w:proofErr w:type="spellEnd"/>
            <w:proofErr w:type="gramEnd"/>
            <w:r w:rsidRPr="00802669">
              <w:rPr>
                <w:rFonts w:ascii="Times New Roman" w:hAnsi="Times New Roman"/>
                <w:sz w:val="24"/>
                <w:szCs w:val="24"/>
              </w:rPr>
              <w:t>/</w:t>
            </w:r>
            <w:proofErr w:type="spellStart"/>
            <w:r w:rsidRPr="00802669">
              <w:rPr>
                <w:rFonts w:ascii="Times New Roman" w:hAnsi="Times New Roman"/>
                <w:sz w:val="24"/>
                <w:szCs w:val="24"/>
              </w:rPr>
              <w:t>п</w:t>
            </w:r>
            <w:proofErr w:type="spellEnd"/>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Наименование разделов и тем</w:t>
            </w:r>
          </w:p>
        </w:tc>
        <w:tc>
          <w:tcPr>
            <w:tcW w:w="426" w:type="dxa"/>
            <w:vMerge w:val="restart"/>
            <w:tcBorders>
              <w:top w:val="nil"/>
              <w:left w:val="single" w:sz="4" w:space="0" w:color="auto"/>
              <w:right w:val="nil"/>
            </w:tcBorders>
            <w:vAlign w:val="center"/>
            <w:hideMark/>
          </w:tcPr>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rsidP="00802669">
            <w:pPr>
              <w:pStyle w:val="a3"/>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rsidP="00802669">
            <w:pPr>
              <w:pStyle w:val="a3"/>
              <w:rPr>
                <w:rFonts w:ascii="Times New Roman" w:hAnsi="Times New Roman"/>
                <w:sz w:val="24"/>
                <w:szCs w:val="24"/>
              </w:rPr>
            </w:pPr>
          </w:p>
        </w:tc>
      </w:tr>
      <w:tr w:rsidR="00802669" w:rsidRPr="00802669" w:rsidTr="00802669">
        <w:trPr>
          <w:trHeight w:val="284"/>
        </w:trPr>
        <w:tc>
          <w:tcPr>
            <w:tcW w:w="643" w:type="dxa"/>
            <w:tcBorders>
              <w:top w:val="single" w:sz="4" w:space="0" w:color="auto"/>
              <w:left w:val="single" w:sz="4" w:space="0" w:color="auto"/>
              <w:bottom w:val="single" w:sz="4" w:space="0" w:color="auto"/>
              <w:right w:val="single" w:sz="4" w:space="0" w:color="auto"/>
            </w:tcBorders>
          </w:tcPr>
          <w:p w:rsidR="00802669" w:rsidRPr="00802669" w:rsidRDefault="00802669" w:rsidP="00802669">
            <w:pPr>
              <w:pStyle w:val="a3"/>
              <w:spacing w:line="276" w:lineRule="auto"/>
              <w:rPr>
                <w:rFonts w:ascii="Times New Roman" w:hAnsi="Times New Roman"/>
                <w:sz w:val="24"/>
                <w:szCs w:val="24"/>
              </w:rPr>
            </w:pPr>
          </w:p>
        </w:tc>
        <w:tc>
          <w:tcPr>
            <w:tcW w:w="7829" w:type="dxa"/>
            <w:tcBorders>
              <w:top w:val="single" w:sz="4" w:space="0" w:color="auto"/>
              <w:left w:val="single" w:sz="4" w:space="0" w:color="auto"/>
              <w:bottom w:val="single" w:sz="4" w:space="0" w:color="auto"/>
              <w:right w:val="single" w:sz="4" w:space="0" w:color="auto"/>
            </w:tcBorders>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Раздел: «Общение»</w:t>
            </w:r>
          </w:p>
        </w:tc>
        <w:tc>
          <w:tcPr>
            <w:tcW w:w="426" w:type="dxa"/>
            <w:vMerge/>
            <w:tcBorders>
              <w:left w:val="single" w:sz="4" w:space="0" w:color="auto"/>
              <w:right w:val="nil"/>
            </w:tcBorders>
          </w:tcPr>
          <w:p w:rsidR="00802669" w:rsidRPr="00802669" w:rsidRDefault="00802669" w:rsidP="00802669">
            <w:pPr>
              <w:pStyle w:val="a3"/>
              <w:rPr>
                <w:rFonts w:ascii="Times New Roman" w:hAnsi="Times New Roman"/>
                <w:sz w:val="24"/>
                <w:szCs w:val="24"/>
              </w:rPr>
            </w:pPr>
          </w:p>
        </w:tc>
      </w:tr>
      <w:tr w:rsidR="00802669" w:rsidRPr="00802669" w:rsidTr="00802669">
        <w:trPr>
          <w:trHeight w:val="284"/>
        </w:trPr>
        <w:tc>
          <w:tcPr>
            <w:tcW w:w="643" w:type="dxa"/>
            <w:tcBorders>
              <w:top w:val="single" w:sz="4" w:space="0" w:color="auto"/>
              <w:left w:val="single" w:sz="4" w:space="0" w:color="auto"/>
              <w:bottom w:val="single" w:sz="4" w:space="0" w:color="auto"/>
              <w:right w:val="single" w:sz="4" w:space="0" w:color="auto"/>
            </w:tcBorders>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1</w:t>
            </w:r>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Тема № 1 «Наука риторика»</w:t>
            </w:r>
          </w:p>
        </w:tc>
        <w:tc>
          <w:tcPr>
            <w:tcW w:w="426" w:type="dxa"/>
            <w:vMerge/>
            <w:tcBorders>
              <w:left w:val="single" w:sz="4" w:space="0" w:color="auto"/>
              <w:right w:val="nil"/>
            </w:tcBorders>
            <w:vAlign w:val="center"/>
            <w:hideMark/>
          </w:tcPr>
          <w:p w:rsidR="00802669" w:rsidRPr="00802669" w:rsidRDefault="00802669" w:rsidP="00802669">
            <w:pPr>
              <w:pStyle w:val="a3"/>
              <w:rPr>
                <w:rFonts w:ascii="Times New Roman" w:hAnsi="Times New Roman"/>
                <w:sz w:val="24"/>
                <w:szCs w:val="24"/>
              </w:rPr>
            </w:pPr>
          </w:p>
        </w:tc>
      </w:tr>
      <w:tr w:rsidR="00802669" w:rsidRPr="00802669" w:rsidTr="00802669">
        <w:trPr>
          <w:trHeight w:val="284"/>
        </w:trPr>
        <w:tc>
          <w:tcPr>
            <w:tcW w:w="643" w:type="dxa"/>
            <w:tcBorders>
              <w:top w:val="single" w:sz="4" w:space="0" w:color="auto"/>
              <w:left w:val="single" w:sz="4" w:space="0" w:color="auto"/>
              <w:bottom w:val="single" w:sz="4" w:space="0" w:color="auto"/>
              <w:right w:val="single" w:sz="4" w:space="0" w:color="auto"/>
            </w:tcBorders>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2</w:t>
            </w:r>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Тема № 2 «Как мы говорим»</w:t>
            </w:r>
          </w:p>
        </w:tc>
        <w:tc>
          <w:tcPr>
            <w:tcW w:w="426" w:type="dxa"/>
            <w:vMerge/>
            <w:tcBorders>
              <w:left w:val="single" w:sz="4" w:space="0" w:color="auto"/>
              <w:right w:val="nil"/>
            </w:tcBorders>
            <w:vAlign w:val="center"/>
            <w:hideMark/>
          </w:tcPr>
          <w:p w:rsidR="00802669" w:rsidRPr="00802669" w:rsidRDefault="00802669" w:rsidP="00802669">
            <w:pPr>
              <w:pStyle w:val="a3"/>
              <w:rPr>
                <w:rFonts w:ascii="Times New Roman" w:hAnsi="Times New Roman"/>
                <w:sz w:val="24"/>
                <w:szCs w:val="24"/>
              </w:rPr>
            </w:pPr>
          </w:p>
        </w:tc>
      </w:tr>
      <w:tr w:rsidR="00802669" w:rsidRPr="00802669" w:rsidTr="00802669">
        <w:trPr>
          <w:trHeight w:val="284"/>
        </w:trPr>
        <w:tc>
          <w:tcPr>
            <w:tcW w:w="643" w:type="dxa"/>
            <w:tcBorders>
              <w:top w:val="single" w:sz="4" w:space="0" w:color="auto"/>
              <w:left w:val="single" w:sz="4" w:space="0" w:color="auto"/>
              <w:bottom w:val="single" w:sz="4" w:space="0" w:color="auto"/>
              <w:right w:val="single" w:sz="4" w:space="0" w:color="auto"/>
            </w:tcBorders>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3</w:t>
            </w:r>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Тема № 3 «Вежливая просьба»</w:t>
            </w:r>
          </w:p>
        </w:tc>
        <w:tc>
          <w:tcPr>
            <w:tcW w:w="426" w:type="dxa"/>
            <w:vMerge/>
            <w:tcBorders>
              <w:left w:val="single" w:sz="4" w:space="0" w:color="auto"/>
              <w:right w:val="nil"/>
            </w:tcBorders>
            <w:vAlign w:val="center"/>
            <w:hideMark/>
          </w:tcPr>
          <w:p w:rsidR="00802669" w:rsidRPr="00802669" w:rsidRDefault="00802669" w:rsidP="00802669">
            <w:pPr>
              <w:pStyle w:val="a3"/>
              <w:rPr>
                <w:rFonts w:ascii="Times New Roman" w:hAnsi="Times New Roman"/>
                <w:sz w:val="24"/>
                <w:szCs w:val="24"/>
              </w:rPr>
            </w:pPr>
          </w:p>
        </w:tc>
      </w:tr>
      <w:tr w:rsidR="00802669" w:rsidRPr="00802669" w:rsidTr="00802669">
        <w:trPr>
          <w:trHeight w:val="468"/>
        </w:trPr>
        <w:tc>
          <w:tcPr>
            <w:tcW w:w="643" w:type="dxa"/>
            <w:tcBorders>
              <w:top w:val="single" w:sz="4" w:space="0" w:color="auto"/>
              <w:left w:val="single" w:sz="4" w:space="0" w:color="auto"/>
              <w:bottom w:val="single" w:sz="4" w:space="0" w:color="auto"/>
              <w:right w:val="single" w:sz="4" w:space="0" w:color="auto"/>
            </w:tcBorders>
          </w:tcPr>
          <w:p w:rsidR="00802669" w:rsidRPr="00802669" w:rsidRDefault="00802669" w:rsidP="00802669">
            <w:pPr>
              <w:pStyle w:val="a3"/>
              <w:spacing w:line="276" w:lineRule="auto"/>
              <w:rPr>
                <w:rFonts w:ascii="Times New Roman" w:hAnsi="Times New Roman"/>
                <w:sz w:val="24"/>
                <w:szCs w:val="24"/>
              </w:rPr>
            </w:pPr>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Раздел « Текст. Речевые жанры»</w:t>
            </w:r>
          </w:p>
        </w:tc>
        <w:tc>
          <w:tcPr>
            <w:tcW w:w="426" w:type="dxa"/>
            <w:vMerge/>
            <w:tcBorders>
              <w:left w:val="single" w:sz="4" w:space="0" w:color="auto"/>
              <w:right w:val="nil"/>
            </w:tcBorders>
            <w:vAlign w:val="center"/>
            <w:hideMark/>
          </w:tcPr>
          <w:p w:rsidR="00802669" w:rsidRPr="00802669" w:rsidRDefault="00802669" w:rsidP="00802669">
            <w:pPr>
              <w:pStyle w:val="a3"/>
              <w:rPr>
                <w:rFonts w:ascii="Times New Roman" w:hAnsi="Times New Roman"/>
                <w:sz w:val="24"/>
                <w:szCs w:val="24"/>
              </w:rPr>
            </w:pPr>
          </w:p>
        </w:tc>
      </w:tr>
      <w:tr w:rsidR="00802669" w:rsidRPr="00802669" w:rsidTr="00802669">
        <w:trPr>
          <w:trHeight w:val="467"/>
        </w:trPr>
        <w:tc>
          <w:tcPr>
            <w:tcW w:w="643" w:type="dxa"/>
            <w:tcBorders>
              <w:top w:val="single" w:sz="4" w:space="0" w:color="auto"/>
              <w:left w:val="single" w:sz="4" w:space="0" w:color="auto"/>
              <w:bottom w:val="single" w:sz="4" w:space="0" w:color="auto"/>
              <w:right w:val="single" w:sz="4" w:space="0" w:color="auto"/>
            </w:tcBorders>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4</w:t>
            </w:r>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Тема № 4 «Тема и основная мысль»</w:t>
            </w:r>
          </w:p>
        </w:tc>
        <w:tc>
          <w:tcPr>
            <w:tcW w:w="426" w:type="dxa"/>
            <w:vMerge/>
            <w:tcBorders>
              <w:left w:val="single" w:sz="4" w:space="0" w:color="auto"/>
              <w:right w:val="nil"/>
            </w:tcBorders>
          </w:tcPr>
          <w:p w:rsidR="00802669" w:rsidRPr="00802669" w:rsidRDefault="00802669">
            <w:pPr>
              <w:pStyle w:val="a3"/>
              <w:spacing w:line="276" w:lineRule="auto"/>
              <w:rPr>
                <w:rFonts w:ascii="Times New Roman" w:hAnsi="Times New Roman"/>
                <w:sz w:val="24"/>
                <w:szCs w:val="24"/>
              </w:rPr>
            </w:pPr>
          </w:p>
        </w:tc>
      </w:tr>
      <w:tr w:rsidR="00802669" w:rsidRPr="00802669" w:rsidTr="00802669">
        <w:trPr>
          <w:trHeight w:val="284"/>
        </w:trPr>
        <w:tc>
          <w:tcPr>
            <w:tcW w:w="643" w:type="dxa"/>
            <w:tcBorders>
              <w:top w:val="single" w:sz="4" w:space="0" w:color="auto"/>
              <w:left w:val="single" w:sz="4" w:space="0" w:color="auto"/>
              <w:bottom w:val="single" w:sz="4" w:space="0" w:color="auto"/>
              <w:right w:val="single" w:sz="4" w:space="0" w:color="auto"/>
            </w:tcBorders>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5</w:t>
            </w:r>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Тема № 5 «Пересказ»</w:t>
            </w:r>
          </w:p>
        </w:tc>
        <w:tc>
          <w:tcPr>
            <w:tcW w:w="426" w:type="dxa"/>
            <w:vMerge/>
            <w:tcBorders>
              <w:left w:val="single" w:sz="4" w:space="0" w:color="auto"/>
              <w:right w:val="nil"/>
            </w:tcBorders>
            <w:vAlign w:val="center"/>
            <w:hideMark/>
          </w:tcPr>
          <w:p w:rsidR="00802669" w:rsidRPr="00802669" w:rsidRDefault="00802669">
            <w:pPr>
              <w:spacing w:after="0" w:line="240" w:lineRule="auto"/>
              <w:rPr>
                <w:rFonts w:ascii="Times New Roman" w:hAnsi="Times New Roman"/>
                <w:sz w:val="24"/>
                <w:szCs w:val="24"/>
              </w:rPr>
            </w:pPr>
          </w:p>
        </w:tc>
      </w:tr>
      <w:tr w:rsidR="00802669" w:rsidRPr="00802669" w:rsidTr="00802669">
        <w:trPr>
          <w:trHeight w:val="284"/>
        </w:trPr>
        <w:tc>
          <w:tcPr>
            <w:tcW w:w="643" w:type="dxa"/>
            <w:tcBorders>
              <w:top w:val="single" w:sz="4" w:space="0" w:color="auto"/>
              <w:left w:val="single" w:sz="4" w:space="0" w:color="auto"/>
              <w:bottom w:val="single" w:sz="4" w:space="0" w:color="auto"/>
              <w:right w:val="single" w:sz="4" w:space="0" w:color="auto"/>
            </w:tcBorders>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6</w:t>
            </w:r>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Тема № 6 «Вежливый отказ»</w:t>
            </w:r>
          </w:p>
        </w:tc>
        <w:tc>
          <w:tcPr>
            <w:tcW w:w="426" w:type="dxa"/>
            <w:vMerge/>
            <w:tcBorders>
              <w:left w:val="single" w:sz="4" w:space="0" w:color="auto"/>
              <w:right w:val="nil"/>
            </w:tcBorders>
            <w:vAlign w:val="center"/>
            <w:hideMark/>
          </w:tcPr>
          <w:p w:rsidR="00802669" w:rsidRPr="00802669" w:rsidRDefault="00802669">
            <w:pPr>
              <w:spacing w:after="0" w:line="240" w:lineRule="auto"/>
              <w:rPr>
                <w:rFonts w:ascii="Times New Roman" w:hAnsi="Times New Roman"/>
                <w:sz w:val="24"/>
                <w:szCs w:val="24"/>
              </w:rPr>
            </w:pPr>
          </w:p>
        </w:tc>
      </w:tr>
      <w:tr w:rsidR="00802669" w:rsidRPr="00802669" w:rsidTr="00802669">
        <w:trPr>
          <w:trHeight w:val="284"/>
        </w:trPr>
        <w:tc>
          <w:tcPr>
            <w:tcW w:w="643" w:type="dxa"/>
            <w:tcBorders>
              <w:top w:val="single" w:sz="4" w:space="0" w:color="auto"/>
              <w:left w:val="single" w:sz="4" w:space="0" w:color="auto"/>
              <w:bottom w:val="single" w:sz="4" w:space="0" w:color="auto"/>
              <w:right w:val="single" w:sz="4" w:space="0" w:color="auto"/>
            </w:tcBorders>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7</w:t>
            </w:r>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Тема № 7 «Типы текстов»</w:t>
            </w:r>
          </w:p>
        </w:tc>
        <w:tc>
          <w:tcPr>
            <w:tcW w:w="426" w:type="dxa"/>
            <w:vMerge/>
            <w:tcBorders>
              <w:left w:val="single" w:sz="4" w:space="0" w:color="auto"/>
              <w:right w:val="nil"/>
            </w:tcBorders>
            <w:vAlign w:val="center"/>
            <w:hideMark/>
          </w:tcPr>
          <w:p w:rsidR="00802669" w:rsidRPr="00802669" w:rsidRDefault="00802669">
            <w:pPr>
              <w:spacing w:after="0" w:line="240" w:lineRule="auto"/>
              <w:rPr>
                <w:rFonts w:ascii="Times New Roman" w:hAnsi="Times New Roman"/>
                <w:sz w:val="24"/>
                <w:szCs w:val="24"/>
              </w:rPr>
            </w:pPr>
          </w:p>
        </w:tc>
      </w:tr>
      <w:tr w:rsidR="00802669" w:rsidRPr="00802669" w:rsidTr="00802669">
        <w:trPr>
          <w:trHeight w:val="284"/>
        </w:trPr>
        <w:tc>
          <w:tcPr>
            <w:tcW w:w="643" w:type="dxa"/>
            <w:tcBorders>
              <w:top w:val="single" w:sz="4" w:space="0" w:color="auto"/>
              <w:left w:val="single" w:sz="4" w:space="0" w:color="auto"/>
              <w:bottom w:val="single" w:sz="4" w:space="0" w:color="auto"/>
              <w:right w:val="single" w:sz="4" w:space="0" w:color="auto"/>
            </w:tcBorders>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8</w:t>
            </w:r>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Тема № 8 «Рассуждение»</w:t>
            </w:r>
          </w:p>
        </w:tc>
        <w:tc>
          <w:tcPr>
            <w:tcW w:w="426" w:type="dxa"/>
            <w:vMerge/>
            <w:tcBorders>
              <w:left w:val="single" w:sz="4" w:space="0" w:color="auto"/>
              <w:right w:val="nil"/>
            </w:tcBorders>
            <w:vAlign w:val="center"/>
            <w:hideMark/>
          </w:tcPr>
          <w:p w:rsidR="00802669" w:rsidRPr="00802669" w:rsidRDefault="00802669">
            <w:pPr>
              <w:spacing w:after="0" w:line="240" w:lineRule="auto"/>
              <w:rPr>
                <w:rFonts w:ascii="Times New Roman" w:hAnsi="Times New Roman"/>
                <w:sz w:val="24"/>
                <w:szCs w:val="24"/>
              </w:rPr>
            </w:pPr>
          </w:p>
        </w:tc>
      </w:tr>
      <w:tr w:rsidR="00802669" w:rsidRPr="00802669" w:rsidTr="00802669">
        <w:trPr>
          <w:trHeight w:val="284"/>
        </w:trPr>
        <w:tc>
          <w:tcPr>
            <w:tcW w:w="643" w:type="dxa"/>
            <w:tcBorders>
              <w:top w:val="single" w:sz="4" w:space="0" w:color="auto"/>
              <w:left w:val="single" w:sz="4" w:space="0" w:color="auto"/>
              <w:bottom w:val="single" w:sz="4" w:space="0" w:color="auto"/>
              <w:right w:val="single" w:sz="4" w:space="0" w:color="auto"/>
            </w:tcBorders>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9</w:t>
            </w:r>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Тема № 9 «Описание»</w:t>
            </w:r>
          </w:p>
        </w:tc>
        <w:tc>
          <w:tcPr>
            <w:tcW w:w="426" w:type="dxa"/>
            <w:vMerge/>
            <w:tcBorders>
              <w:left w:val="single" w:sz="4" w:space="0" w:color="auto"/>
              <w:right w:val="nil"/>
            </w:tcBorders>
            <w:vAlign w:val="center"/>
            <w:hideMark/>
          </w:tcPr>
          <w:p w:rsidR="00802669" w:rsidRPr="00802669" w:rsidRDefault="00802669">
            <w:pPr>
              <w:spacing w:after="0" w:line="240" w:lineRule="auto"/>
              <w:rPr>
                <w:rFonts w:ascii="Times New Roman" w:hAnsi="Times New Roman"/>
                <w:sz w:val="24"/>
                <w:szCs w:val="24"/>
              </w:rPr>
            </w:pPr>
          </w:p>
        </w:tc>
      </w:tr>
      <w:tr w:rsidR="00802669" w:rsidRPr="00802669" w:rsidTr="00802669">
        <w:trPr>
          <w:trHeight w:val="284"/>
        </w:trPr>
        <w:tc>
          <w:tcPr>
            <w:tcW w:w="643" w:type="dxa"/>
            <w:tcBorders>
              <w:top w:val="single" w:sz="4" w:space="0" w:color="auto"/>
              <w:left w:val="single" w:sz="4" w:space="0" w:color="auto"/>
              <w:bottom w:val="single" w:sz="4" w:space="0" w:color="auto"/>
              <w:right w:val="single" w:sz="4" w:space="0" w:color="auto"/>
            </w:tcBorders>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10</w:t>
            </w:r>
          </w:p>
        </w:tc>
        <w:tc>
          <w:tcPr>
            <w:tcW w:w="7829" w:type="dxa"/>
            <w:tcBorders>
              <w:top w:val="single" w:sz="4" w:space="0" w:color="auto"/>
              <w:left w:val="single" w:sz="4" w:space="0" w:color="auto"/>
              <w:bottom w:val="single" w:sz="4" w:space="0" w:color="auto"/>
              <w:right w:val="single" w:sz="4" w:space="0" w:color="auto"/>
            </w:tcBorders>
            <w:vAlign w:val="center"/>
            <w:hideMark/>
          </w:tcPr>
          <w:p w:rsidR="00802669" w:rsidRPr="00802669" w:rsidRDefault="00802669" w:rsidP="00802669">
            <w:pPr>
              <w:pStyle w:val="a3"/>
              <w:spacing w:line="276" w:lineRule="auto"/>
              <w:rPr>
                <w:rFonts w:ascii="Times New Roman" w:hAnsi="Times New Roman"/>
                <w:sz w:val="24"/>
                <w:szCs w:val="24"/>
              </w:rPr>
            </w:pPr>
            <w:r w:rsidRPr="00802669">
              <w:rPr>
                <w:rFonts w:ascii="Times New Roman" w:hAnsi="Times New Roman"/>
                <w:sz w:val="24"/>
                <w:szCs w:val="24"/>
              </w:rPr>
              <w:t>Тема № 10 «Повторение и обобщение»</w:t>
            </w:r>
          </w:p>
        </w:tc>
        <w:tc>
          <w:tcPr>
            <w:tcW w:w="426" w:type="dxa"/>
            <w:vMerge/>
            <w:tcBorders>
              <w:left w:val="single" w:sz="4" w:space="0" w:color="auto"/>
              <w:bottom w:val="nil"/>
              <w:right w:val="nil"/>
            </w:tcBorders>
            <w:vAlign w:val="center"/>
            <w:hideMark/>
          </w:tcPr>
          <w:p w:rsidR="00802669" w:rsidRPr="00802669" w:rsidRDefault="00802669">
            <w:pPr>
              <w:spacing w:after="0" w:line="240" w:lineRule="auto"/>
              <w:rPr>
                <w:rFonts w:ascii="Times New Roman" w:hAnsi="Times New Roman"/>
                <w:sz w:val="24"/>
                <w:szCs w:val="24"/>
              </w:rPr>
            </w:pPr>
          </w:p>
        </w:tc>
      </w:tr>
    </w:tbl>
    <w:p w:rsidR="00802669" w:rsidRDefault="00802669" w:rsidP="00802669">
      <w:pPr>
        <w:pStyle w:val="a3"/>
        <w:ind w:right="-284"/>
        <w:jc w:val="both"/>
        <w:rPr>
          <w:rFonts w:ascii="Times New Roman" w:hAnsi="Times New Roman"/>
          <w:b/>
          <w:i/>
          <w:sz w:val="24"/>
          <w:szCs w:val="24"/>
        </w:rPr>
      </w:pPr>
      <w:r w:rsidRPr="00802669">
        <w:rPr>
          <w:rFonts w:ascii="Times New Roman" w:hAnsi="Times New Roman"/>
          <w:b/>
          <w:i/>
          <w:sz w:val="24"/>
          <w:szCs w:val="24"/>
        </w:rPr>
        <w:t>3.Содержание учебного предмета</w:t>
      </w:r>
    </w:p>
    <w:p w:rsidR="00802669" w:rsidRDefault="00802669" w:rsidP="00802669">
      <w:pPr>
        <w:pStyle w:val="a3"/>
        <w:ind w:right="-284"/>
        <w:jc w:val="both"/>
        <w:rPr>
          <w:rFonts w:ascii="Times New Roman" w:hAnsi="Times New Roman"/>
          <w:b/>
          <w:i/>
          <w:sz w:val="24"/>
          <w:szCs w:val="24"/>
        </w:rPr>
      </w:pPr>
    </w:p>
    <w:p w:rsidR="00802669" w:rsidRDefault="00802669" w:rsidP="00802669">
      <w:pPr>
        <w:pStyle w:val="a3"/>
        <w:ind w:right="-284"/>
        <w:jc w:val="both"/>
        <w:rPr>
          <w:rFonts w:ascii="Times New Roman" w:hAnsi="Times New Roman"/>
          <w:b/>
          <w:i/>
          <w:sz w:val="24"/>
          <w:szCs w:val="24"/>
        </w:rPr>
      </w:pPr>
    </w:p>
    <w:p w:rsidR="00802669" w:rsidRPr="00802669" w:rsidRDefault="00802669" w:rsidP="00802669">
      <w:pPr>
        <w:pStyle w:val="a3"/>
        <w:ind w:right="-284"/>
        <w:jc w:val="both"/>
        <w:rPr>
          <w:rFonts w:ascii="Times New Roman" w:hAnsi="Times New Roman"/>
          <w:b/>
          <w:i/>
          <w:sz w:val="24"/>
          <w:szCs w:val="24"/>
        </w:rPr>
      </w:pPr>
    </w:p>
    <w:p w:rsidR="00802669" w:rsidRPr="00802669" w:rsidRDefault="00802669" w:rsidP="00802669">
      <w:pPr>
        <w:pStyle w:val="a3"/>
        <w:ind w:right="-284"/>
        <w:jc w:val="both"/>
        <w:rPr>
          <w:rFonts w:ascii="Times New Roman" w:hAnsi="Times New Roman"/>
          <w:b/>
          <w:sz w:val="24"/>
          <w:szCs w:val="24"/>
        </w:rPr>
      </w:pPr>
      <w:r w:rsidRPr="00802669">
        <w:rPr>
          <w:rFonts w:ascii="Times New Roman" w:hAnsi="Times New Roman"/>
          <w:b/>
          <w:sz w:val="24"/>
          <w:szCs w:val="24"/>
        </w:rPr>
        <w:t>Общение</w:t>
      </w:r>
      <w:r>
        <w:rPr>
          <w:rFonts w:ascii="Times New Roman" w:hAnsi="Times New Roman"/>
          <w:b/>
          <w:sz w:val="24"/>
          <w:szCs w:val="24"/>
        </w:rPr>
        <w:t xml:space="preserve">. Что </w:t>
      </w:r>
      <w:r w:rsidRPr="00802669">
        <w:rPr>
          <w:rFonts w:ascii="Times New Roman" w:hAnsi="Times New Roman"/>
          <w:sz w:val="24"/>
          <w:szCs w:val="24"/>
        </w:rPr>
        <w:t>такое успешное общение.</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Речевая (коммуникативная) ситуация. Кто (адресант) говорит (пишет) – кому (адресат) – что – с какой целью. Речевые роли (в семье, школе и т.д.).</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i/>
          <w:sz w:val="24"/>
          <w:szCs w:val="24"/>
        </w:rPr>
        <w:t xml:space="preserve">Виды </w:t>
      </w:r>
      <w:proofErr w:type="spellStart"/>
      <w:r w:rsidRPr="00802669">
        <w:rPr>
          <w:rFonts w:ascii="Times New Roman" w:hAnsi="Times New Roman"/>
          <w:i/>
          <w:sz w:val="24"/>
          <w:szCs w:val="24"/>
        </w:rPr>
        <w:t>общения</w:t>
      </w:r>
      <w:proofErr w:type="gramStart"/>
      <w:r w:rsidRPr="00802669">
        <w:rPr>
          <w:rFonts w:ascii="Times New Roman" w:hAnsi="Times New Roman"/>
          <w:i/>
          <w:sz w:val="24"/>
          <w:szCs w:val="24"/>
        </w:rPr>
        <w:t>.</w:t>
      </w:r>
      <w:r w:rsidRPr="00802669">
        <w:rPr>
          <w:rFonts w:ascii="Times New Roman" w:hAnsi="Times New Roman"/>
          <w:sz w:val="24"/>
          <w:szCs w:val="24"/>
        </w:rPr>
        <w:t>О</w:t>
      </w:r>
      <w:proofErr w:type="gramEnd"/>
      <w:r w:rsidRPr="00802669">
        <w:rPr>
          <w:rFonts w:ascii="Times New Roman" w:hAnsi="Times New Roman"/>
          <w:sz w:val="24"/>
          <w:szCs w:val="24"/>
        </w:rPr>
        <w:t>бщение</w:t>
      </w:r>
      <w:proofErr w:type="spellEnd"/>
      <w:r w:rsidRPr="00802669">
        <w:rPr>
          <w:rFonts w:ascii="Times New Roman" w:hAnsi="Times New Roman"/>
          <w:sz w:val="24"/>
          <w:szCs w:val="24"/>
        </w:rPr>
        <w:t xml:space="preserve"> в быту (обыденное – повседневное); общение личное: один – один (два – три).</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i/>
          <w:sz w:val="24"/>
          <w:szCs w:val="24"/>
        </w:rPr>
        <w:t>Речевая деятельность.</w:t>
      </w:r>
      <w:r w:rsidRPr="00802669">
        <w:rPr>
          <w:rFonts w:ascii="Times New Roman" w:hAnsi="Times New Roman"/>
          <w:sz w:val="24"/>
          <w:szCs w:val="24"/>
        </w:rPr>
        <w:t xml:space="preserve"> Четыре вида речевой деятельности. Говорить – слушать, их взаимосвязь. Писать – читать, их взаимосвязь.</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i/>
          <w:sz w:val="24"/>
          <w:szCs w:val="24"/>
        </w:rPr>
        <w:lastRenderedPageBreak/>
        <w:t>Слушание.</w:t>
      </w:r>
      <w:r w:rsidRPr="00802669">
        <w:rPr>
          <w:rFonts w:ascii="Times New Roman" w:hAnsi="Times New Roman"/>
          <w:sz w:val="24"/>
          <w:szCs w:val="24"/>
        </w:rPr>
        <w:t xml:space="preserve"> Приёмы слушания: фиксация темы (заголовка) высказывания и непонятных слов.</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i/>
          <w:sz w:val="24"/>
          <w:szCs w:val="24"/>
        </w:rPr>
        <w:t>Говорение.</w:t>
      </w:r>
      <w:r w:rsidRPr="00802669">
        <w:rPr>
          <w:rFonts w:ascii="Times New Roman" w:hAnsi="Times New Roman"/>
          <w:sz w:val="24"/>
          <w:szCs w:val="24"/>
        </w:rPr>
        <w:t xml:space="preserve"> Основной тон, смысловое ударение, темп, громкость высказывания; их соответствие речевой задаче.</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i/>
          <w:sz w:val="24"/>
          <w:szCs w:val="24"/>
        </w:rPr>
        <w:t>Чтение</w:t>
      </w:r>
      <w:r w:rsidRPr="00802669">
        <w:rPr>
          <w:rFonts w:ascii="Times New Roman" w:hAnsi="Times New Roman"/>
          <w:sz w:val="24"/>
          <w:szCs w:val="24"/>
        </w:rPr>
        <w:t>. Изучающее чтение. Приёмы чтения учебного текста: постановка вопроса к заголовку и от заголовка, выделение ключевых слов (в связи с пересказом).</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i/>
          <w:sz w:val="24"/>
          <w:szCs w:val="24"/>
        </w:rPr>
        <w:t>Письменная речь</w:t>
      </w:r>
      <w:r w:rsidRPr="00802669">
        <w:rPr>
          <w:rFonts w:ascii="Times New Roman" w:hAnsi="Times New Roman"/>
          <w:sz w:val="24"/>
          <w:szCs w:val="24"/>
        </w:rPr>
        <w:t>. Способы правки текста. Вычеркивание ненужного (лишнего), замена слов (словосочетаний и т.д.), вставка необходимого и т.д.</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Правильная и хорошая эффективная речь. Речь правильная и неправильная (с нарушением норм литературного языка). Речь хорошая (успешная, эффективная).</w:t>
      </w:r>
    </w:p>
    <w:p w:rsidR="00802669" w:rsidRPr="00802669" w:rsidRDefault="00802669" w:rsidP="00802669">
      <w:pPr>
        <w:pStyle w:val="a3"/>
        <w:ind w:right="-284"/>
        <w:jc w:val="both"/>
        <w:rPr>
          <w:rFonts w:ascii="Times New Roman" w:hAnsi="Times New Roman"/>
          <w:i/>
          <w:sz w:val="24"/>
          <w:szCs w:val="24"/>
        </w:rPr>
      </w:pPr>
      <w:r w:rsidRPr="00802669">
        <w:rPr>
          <w:rFonts w:ascii="Times New Roman" w:hAnsi="Times New Roman"/>
          <w:i/>
          <w:sz w:val="24"/>
          <w:szCs w:val="24"/>
        </w:rPr>
        <w:t>Текст. Речевые жанры</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Тематическое единство как признак текста. Типы заголовков. Основная мысль текста. Структурно-смысловые части в разных текстах.</w:t>
      </w:r>
    </w:p>
    <w:p w:rsidR="00802669" w:rsidRPr="00802669" w:rsidRDefault="00802669" w:rsidP="00802669">
      <w:pPr>
        <w:pStyle w:val="a3"/>
        <w:ind w:right="-284"/>
        <w:jc w:val="both"/>
        <w:rPr>
          <w:rFonts w:ascii="Times New Roman" w:hAnsi="Times New Roman"/>
          <w:i/>
          <w:sz w:val="24"/>
          <w:szCs w:val="24"/>
        </w:rPr>
      </w:pPr>
      <w:r w:rsidRPr="00802669">
        <w:rPr>
          <w:rFonts w:ascii="Times New Roman" w:hAnsi="Times New Roman"/>
          <w:i/>
          <w:sz w:val="24"/>
          <w:szCs w:val="24"/>
        </w:rPr>
        <w:t>Типы текстов.</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Рассуждения с целью объяснения или доказательства. Основная мысль (тезис) в рассуждении. Смысловые части рассуждения. Пример и правило в рассуждении.</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Описание в учебной речи, его цель, основные части. Описание в объявлении. Описание-загадка.</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Невыдуманный рассказ (о себе).</w:t>
      </w:r>
    </w:p>
    <w:p w:rsidR="00802669" w:rsidRPr="00802669" w:rsidRDefault="00802669" w:rsidP="00802669">
      <w:pPr>
        <w:pStyle w:val="a3"/>
        <w:ind w:right="-284"/>
        <w:jc w:val="both"/>
        <w:rPr>
          <w:rFonts w:ascii="Times New Roman" w:hAnsi="Times New Roman"/>
          <w:i/>
          <w:sz w:val="24"/>
          <w:szCs w:val="24"/>
        </w:rPr>
      </w:pPr>
      <w:r w:rsidRPr="00802669">
        <w:rPr>
          <w:rFonts w:ascii="Times New Roman" w:hAnsi="Times New Roman"/>
          <w:i/>
          <w:sz w:val="24"/>
          <w:szCs w:val="24"/>
        </w:rPr>
        <w:t>Вторичные тексты.</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i/>
          <w:sz w:val="24"/>
          <w:szCs w:val="24"/>
        </w:rPr>
        <w:t>Понятие о пересказе</w:t>
      </w:r>
      <w:r w:rsidRPr="00802669">
        <w:rPr>
          <w:rFonts w:ascii="Times New Roman" w:hAnsi="Times New Roman"/>
          <w:sz w:val="24"/>
          <w:szCs w:val="24"/>
        </w:rPr>
        <w:t>. Подробный пересказ (устный). Краткий пересказ (устный). Способы сжатия текста. Отзыв-отклик (экспромт) о книге, фильме, телепередаче.</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i/>
          <w:sz w:val="24"/>
          <w:szCs w:val="24"/>
        </w:rPr>
        <w:t>Речевой этикет.</w:t>
      </w:r>
      <w:r w:rsidRPr="00802669">
        <w:rPr>
          <w:rFonts w:ascii="Times New Roman" w:hAnsi="Times New Roman"/>
          <w:sz w:val="24"/>
          <w:szCs w:val="24"/>
        </w:rPr>
        <w:t xml:space="preserve"> Способы выражения вежливой речи. Этикетные средства в устной и письменной речи.</w:t>
      </w:r>
    </w:p>
    <w:p w:rsidR="00802669" w:rsidRPr="00802669" w:rsidRDefault="00802669" w:rsidP="00802669">
      <w:pPr>
        <w:pStyle w:val="a3"/>
        <w:ind w:right="-284"/>
        <w:jc w:val="both"/>
        <w:rPr>
          <w:rFonts w:ascii="Times New Roman" w:hAnsi="Times New Roman"/>
          <w:i/>
          <w:sz w:val="24"/>
          <w:szCs w:val="24"/>
        </w:rPr>
      </w:pPr>
      <w:r w:rsidRPr="00802669">
        <w:rPr>
          <w:rFonts w:ascii="Times New Roman" w:hAnsi="Times New Roman"/>
          <w:i/>
          <w:sz w:val="24"/>
          <w:szCs w:val="24"/>
        </w:rPr>
        <w:t xml:space="preserve">Этикетные речевые жанры.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Просьба. Скрытая просьба. Приглашение. Согласие. Вежливый отказ. </w:t>
      </w:r>
    </w:p>
    <w:p w:rsidR="00802669" w:rsidRPr="00802669" w:rsidRDefault="00802669" w:rsidP="00802669">
      <w:pPr>
        <w:spacing w:after="0" w:line="240" w:lineRule="auto"/>
        <w:ind w:firstLine="709"/>
        <w:jc w:val="both"/>
        <w:rPr>
          <w:rFonts w:ascii="Times New Roman" w:hAnsi="Times New Roman"/>
          <w:sz w:val="24"/>
          <w:szCs w:val="24"/>
        </w:rPr>
      </w:pPr>
      <w:r w:rsidRPr="00802669">
        <w:rPr>
          <w:rFonts w:ascii="Times New Roman" w:hAnsi="Times New Roman"/>
          <w:sz w:val="24"/>
          <w:szCs w:val="24"/>
        </w:rPr>
        <w:t>5.</w:t>
      </w:r>
      <w:r w:rsidRPr="00802669">
        <w:rPr>
          <w:rFonts w:ascii="Times New Roman" w:hAnsi="Times New Roman"/>
          <w:b/>
          <w:sz w:val="24"/>
          <w:szCs w:val="24"/>
        </w:rPr>
        <w:t>Требования к уровню достижений.</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Нравственно-риторические идеи:</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Каждый твой поступок отражается на других людях; не забывай, что рядом с тобой человек. (В.А.Сухомлинский)</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Будь своему слову господин. (Пословица)</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Добрым словом и бездомный богат. (Пословица)</w:t>
      </w:r>
    </w:p>
    <w:p w:rsidR="00802669" w:rsidRPr="00802669" w:rsidRDefault="00802669" w:rsidP="00802669">
      <w:pPr>
        <w:spacing w:after="0" w:line="240" w:lineRule="auto"/>
        <w:jc w:val="both"/>
        <w:rPr>
          <w:rFonts w:ascii="Times New Roman" w:hAnsi="Times New Roman"/>
          <w:b/>
          <w:i/>
          <w:sz w:val="24"/>
          <w:szCs w:val="24"/>
        </w:rPr>
      </w:pPr>
      <w:r w:rsidRPr="00802669">
        <w:rPr>
          <w:rFonts w:ascii="Times New Roman" w:hAnsi="Times New Roman"/>
          <w:b/>
          <w:i/>
          <w:sz w:val="24"/>
          <w:szCs w:val="24"/>
        </w:rPr>
        <w:t>Основные риторические умения:</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Первый ти</w:t>
      </w:r>
      <w:proofErr w:type="gramStart"/>
      <w:r w:rsidRPr="00802669">
        <w:rPr>
          <w:rFonts w:ascii="Times New Roman" w:hAnsi="Times New Roman"/>
          <w:sz w:val="24"/>
          <w:szCs w:val="24"/>
        </w:rPr>
        <w:t>п(</w:t>
      </w:r>
      <w:proofErr w:type="gramEnd"/>
      <w:r w:rsidRPr="00802669">
        <w:rPr>
          <w:rFonts w:ascii="Times New Roman" w:hAnsi="Times New Roman"/>
          <w:sz w:val="24"/>
          <w:szCs w:val="24"/>
        </w:rPr>
        <w:t xml:space="preserve">У-2). Умение анализировать и оценивать общение, а именно: </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правильность реч</w:t>
      </w:r>
      <w:proofErr w:type="gramStart"/>
      <w:r w:rsidRPr="00802669">
        <w:rPr>
          <w:rFonts w:ascii="Times New Roman" w:hAnsi="Times New Roman"/>
          <w:sz w:val="24"/>
          <w:szCs w:val="24"/>
        </w:rPr>
        <w:t>и(</w:t>
      </w:r>
      <w:proofErr w:type="gramEnd"/>
      <w:r w:rsidRPr="00802669">
        <w:rPr>
          <w:rFonts w:ascii="Times New Roman" w:hAnsi="Times New Roman"/>
          <w:sz w:val="24"/>
          <w:szCs w:val="24"/>
        </w:rPr>
        <w:t xml:space="preserve"> с точки зрения нарушений норм литературного языка);</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уместность использования словесных и несловесных средств общения с точки зрения адресанта и адресата высказывания;</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соответствие высказывания (текста) жанровым признакам </w:t>
      </w:r>
      <w:proofErr w:type="gramStart"/>
      <w:r w:rsidRPr="00802669">
        <w:rPr>
          <w:rFonts w:ascii="Times New Roman" w:hAnsi="Times New Roman"/>
          <w:sz w:val="24"/>
          <w:szCs w:val="24"/>
        </w:rPr>
        <w:t xml:space="preserve">( </w:t>
      </w:r>
      <w:proofErr w:type="gramEnd"/>
      <w:r w:rsidRPr="00802669">
        <w:rPr>
          <w:rFonts w:ascii="Times New Roman" w:hAnsi="Times New Roman"/>
          <w:sz w:val="24"/>
          <w:szCs w:val="24"/>
        </w:rPr>
        <w:t>в пределах, указанных в программе).</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 xml:space="preserve">Второй тип (У-2). Умение общаться, создавать тексты, речевые жанры </w:t>
      </w:r>
      <w:proofErr w:type="gramStart"/>
      <w:r w:rsidRPr="00802669">
        <w:rPr>
          <w:rFonts w:ascii="Times New Roman" w:hAnsi="Times New Roman"/>
          <w:sz w:val="24"/>
          <w:szCs w:val="24"/>
        </w:rPr>
        <w:t xml:space="preserve">( </w:t>
      </w:r>
      <w:proofErr w:type="gramEnd"/>
      <w:r w:rsidRPr="00802669">
        <w:rPr>
          <w:rFonts w:ascii="Times New Roman" w:hAnsi="Times New Roman"/>
          <w:sz w:val="24"/>
          <w:szCs w:val="24"/>
        </w:rPr>
        <w:t>в пределах, обозначенных в программе), а именно:</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умение использовать словесные и несловесные средства, адекватные ситуации;</w:t>
      </w:r>
    </w:p>
    <w:p w:rsidR="00802669" w:rsidRPr="00802669" w:rsidRDefault="00802669" w:rsidP="00802669">
      <w:pPr>
        <w:pStyle w:val="a3"/>
        <w:ind w:right="-284"/>
        <w:jc w:val="both"/>
        <w:rPr>
          <w:rFonts w:ascii="Times New Roman" w:hAnsi="Times New Roman"/>
          <w:sz w:val="24"/>
          <w:szCs w:val="24"/>
        </w:rPr>
      </w:pPr>
      <w:r w:rsidRPr="00802669">
        <w:rPr>
          <w:rFonts w:ascii="Times New Roman" w:hAnsi="Times New Roman"/>
          <w:sz w:val="24"/>
          <w:szCs w:val="24"/>
        </w:rPr>
        <w:t>умение создавать ориентированные на ситуацию общения этикетные диалоги («Просьба», «Вежливый отказ») и другие тексты (невыдуманный рассказ, описание и др.)</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8"/>
        <w:gridCol w:w="4999"/>
      </w:tblGrid>
      <w:tr w:rsidR="00802669" w:rsidRPr="00802669" w:rsidTr="00802669">
        <w:tc>
          <w:tcPr>
            <w:tcW w:w="4748"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jc w:val="center"/>
              <w:rPr>
                <w:rFonts w:ascii="Times New Roman" w:hAnsi="Times New Roman"/>
                <w:sz w:val="24"/>
                <w:szCs w:val="24"/>
              </w:rPr>
            </w:pPr>
            <w:r w:rsidRPr="00802669">
              <w:rPr>
                <w:rFonts w:ascii="Times New Roman" w:hAnsi="Times New Roman"/>
                <w:sz w:val="24"/>
                <w:szCs w:val="24"/>
              </w:rPr>
              <w:t>Умения</w:t>
            </w:r>
          </w:p>
        </w:tc>
        <w:tc>
          <w:tcPr>
            <w:tcW w:w="4999"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jc w:val="center"/>
              <w:rPr>
                <w:rFonts w:ascii="Times New Roman" w:hAnsi="Times New Roman"/>
                <w:sz w:val="24"/>
                <w:szCs w:val="24"/>
              </w:rPr>
            </w:pPr>
            <w:r w:rsidRPr="00802669">
              <w:rPr>
                <w:rFonts w:ascii="Times New Roman" w:hAnsi="Times New Roman"/>
                <w:sz w:val="24"/>
                <w:szCs w:val="24"/>
              </w:rPr>
              <w:t>Понятийные и инструментальные знания</w:t>
            </w:r>
          </w:p>
        </w:tc>
      </w:tr>
      <w:tr w:rsidR="00802669" w:rsidRPr="00802669" w:rsidTr="00802669">
        <w:tc>
          <w:tcPr>
            <w:tcW w:w="9747"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jc w:val="center"/>
              <w:rPr>
                <w:rFonts w:ascii="Times New Roman" w:hAnsi="Times New Roman"/>
                <w:b/>
                <w:sz w:val="24"/>
                <w:szCs w:val="24"/>
              </w:rPr>
            </w:pPr>
            <w:r w:rsidRPr="00802669">
              <w:rPr>
                <w:rFonts w:ascii="Times New Roman" w:hAnsi="Times New Roman"/>
                <w:b/>
                <w:sz w:val="24"/>
                <w:szCs w:val="24"/>
              </w:rPr>
              <w:t>ОБЩЕНИЕ</w:t>
            </w:r>
          </w:p>
        </w:tc>
      </w:tr>
      <w:tr w:rsidR="00802669" w:rsidRPr="00802669" w:rsidTr="00802669">
        <w:tc>
          <w:tcPr>
            <w:tcW w:w="4748"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У-1.</w:t>
            </w:r>
            <w:r w:rsidRPr="00802669">
              <w:rPr>
                <w:rFonts w:ascii="Times New Roman" w:hAnsi="Times New Roman"/>
                <w:sz w:val="24"/>
                <w:szCs w:val="24"/>
              </w:rPr>
              <w:t xml:space="preserve"> Анализировать речевую ситуацию, определять ее компоненты.</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У-1.</w:t>
            </w:r>
            <w:r w:rsidRPr="00802669">
              <w:rPr>
                <w:rFonts w:ascii="Times New Roman" w:hAnsi="Times New Roman"/>
                <w:sz w:val="24"/>
                <w:szCs w:val="24"/>
              </w:rPr>
              <w:t xml:space="preserve"> Оценивать соответствие высказывания речевой ситуации, в частности его адресату.</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У-2.</w:t>
            </w:r>
            <w:r w:rsidRPr="00802669">
              <w:rPr>
                <w:rFonts w:ascii="Times New Roman" w:hAnsi="Times New Roman"/>
                <w:sz w:val="24"/>
                <w:szCs w:val="24"/>
              </w:rPr>
              <w:t xml:space="preserve"> Создавать устные высказывания (например, приглашение), учитывая адресата высказывания.</w:t>
            </w:r>
          </w:p>
        </w:tc>
        <w:tc>
          <w:tcPr>
            <w:tcW w:w="4999"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sz w:val="24"/>
                <w:szCs w:val="24"/>
              </w:rPr>
              <w:t>Чему учит риторика.</w:t>
            </w:r>
          </w:p>
          <w:p w:rsidR="00802669" w:rsidRPr="00802669" w:rsidRDefault="00802669">
            <w:pPr>
              <w:spacing w:after="0"/>
              <w:rPr>
                <w:rFonts w:ascii="Times New Roman" w:hAnsi="Times New Roman"/>
                <w:sz w:val="24"/>
                <w:szCs w:val="24"/>
              </w:rPr>
            </w:pPr>
            <w:proofErr w:type="gramStart"/>
            <w:r w:rsidRPr="00802669">
              <w:rPr>
                <w:rFonts w:ascii="Times New Roman" w:hAnsi="Times New Roman"/>
                <w:sz w:val="24"/>
                <w:szCs w:val="24"/>
              </w:rPr>
              <w:t xml:space="preserve">Речевая (коммуникативная) ситуация: кто говорит (пишет) – кому (адресат) – что – с какой целью. </w:t>
            </w:r>
            <w:proofErr w:type="gramEnd"/>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Кому – кто. (Адресант-адресат)</w:t>
            </w:r>
          </w:p>
        </w:tc>
      </w:tr>
      <w:tr w:rsidR="00802669" w:rsidRPr="00802669" w:rsidTr="00802669">
        <w:tc>
          <w:tcPr>
            <w:tcW w:w="9747"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jc w:val="center"/>
              <w:rPr>
                <w:rFonts w:ascii="Times New Roman" w:hAnsi="Times New Roman"/>
                <w:b/>
                <w:sz w:val="24"/>
                <w:szCs w:val="24"/>
              </w:rPr>
            </w:pPr>
            <w:r w:rsidRPr="00802669">
              <w:rPr>
                <w:rFonts w:ascii="Times New Roman" w:hAnsi="Times New Roman"/>
                <w:b/>
                <w:sz w:val="24"/>
                <w:szCs w:val="24"/>
              </w:rPr>
              <w:lastRenderedPageBreak/>
              <w:t>Виды общения.</w:t>
            </w:r>
          </w:p>
        </w:tc>
      </w:tr>
      <w:tr w:rsidR="00802669" w:rsidRPr="00802669" w:rsidTr="00802669">
        <w:tc>
          <w:tcPr>
            <w:tcW w:w="4748"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У-1.</w:t>
            </w:r>
            <w:r w:rsidRPr="00802669">
              <w:rPr>
                <w:rFonts w:ascii="Times New Roman" w:hAnsi="Times New Roman"/>
                <w:sz w:val="24"/>
                <w:szCs w:val="24"/>
              </w:rPr>
              <w:t xml:space="preserve"> Анализировать и оценивать повседневное общение (диалоги и монологи), уместность выбранных средств общения.</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У-2.</w:t>
            </w:r>
            <w:r w:rsidRPr="00802669">
              <w:rPr>
                <w:rFonts w:ascii="Times New Roman" w:hAnsi="Times New Roman"/>
                <w:sz w:val="24"/>
                <w:szCs w:val="24"/>
              </w:rPr>
              <w:t xml:space="preserve"> Обмениваться информацией, делиться мыслями и чувствами в кругу знакомых и близких.</w:t>
            </w:r>
          </w:p>
        </w:tc>
        <w:tc>
          <w:tcPr>
            <w:tcW w:w="4999"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proofErr w:type="gramStart"/>
            <w:r w:rsidRPr="00802669">
              <w:rPr>
                <w:rFonts w:ascii="Times New Roman" w:hAnsi="Times New Roman"/>
                <w:sz w:val="24"/>
                <w:szCs w:val="24"/>
              </w:rPr>
              <w:t>Общение в быту (обыденное – повседневное); общение личное: один – один (два – три).</w:t>
            </w:r>
            <w:proofErr w:type="gramEnd"/>
          </w:p>
        </w:tc>
      </w:tr>
      <w:tr w:rsidR="00802669" w:rsidRPr="00802669" w:rsidTr="00802669">
        <w:tc>
          <w:tcPr>
            <w:tcW w:w="9747"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jc w:val="center"/>
              <w:rPr>
                <w:rFonts w:ascii="Times New Roman" w:hAnsi="Times New Roman"/>
                <w:b/>
                <w:sz w:val="24"/>
                <w:szCs w:val="24"/>
              </w:rPr>
            </w:pPr>
            <w:r w:rsidRPr="00802669">
              <w:rPr>
                <w:rFonts w:ascii="Times New Roman" w:hAnsi="Times New Roman"/>
                <w:b/>
                <w:sz w:val="24"/>
                <w:szCs w:val="24"/>
              </w:rPr>
              <w:t>Речевой этикет.</w:t>
            </w:r>
          </w:p>
        </w:tc>
      </w:tr>
      <w:tr w:rsidR="00802669" w:rsidRPr="00802669" w:rsidTr="00802669">
        <w:tc>
          <w:tcPr>
            <w:tcW w:w="4748"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У-1. </w:t>
            </w:r>
            <w:r w:rsidRPr="00802669">
              <w:rPr>
                <w:rFonts w:ascii="Times New Roman" w:hAnsi="Times New Roman"/>
                <w:sz w:val="24"/>
                <w:szCs w:val="24"/>
              </w:rPr>
              <w:t>Оценивать корректность речевого поведения, использование этикетных форм вежливости, тона вежливой речи, вежливых жестов, мимики при обращении с просьбой и при вежливом отказе.</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Вести этикетный диалог со значением, «просьба», «вежливый отказ», пользуясь различными этикетными средствами.</w:t>
            </w:r>
          </w:p>
        </w:tc>
        <w:tc>
          <w:tcPr>
            <w:tcW w:w="4999"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sz w:val="24"/>
                <w:szCs w:val="24"/>
              </w:rPr>
              <w:t>Способы выражения этикетной речи. Этикетные средства в устной и письменной речи.</w:t>
            </w:r>
          </w:p>
        </w:tc>
      </w:tr>
      <w:tr w:rsidR="00802669" w:rsidRPr="00802669" w:rsidTr="00802669">
        <w:tc>
          <w:tcPr>
            <w:tcW w:w="9747"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jc w:val="center"/>
              <w:rPr>
                <w:rFonts w:ascii="Times New Roman" w:hAnsi="Times New Roman"/>
                <w:b/>
                <w:sz w:val="24"/>
                <w:szCs w:val="24"/>
              </w:rPr>
            </w:pPr>
            <w:r w:rsidRPr="00802669">
              <w:rPr>
                <w:rFonts w:ascii="Times New Roman" w:hAnsi="Times New Roman"/>
                <w:b/>
                <w:sz w:val="24"/>
                <w:szCs w:val="24"/>
              </w:rPr>
              <w:t>Речевая деятельность</w:t>
            </w:r>
          </w:p>
        </w:tc>
      </w:tr>
      <w:tr w:rsidR="00802669" w:rsidRPr="00802669" w:rsidTr="00802669">
        <w:tc>
          <w:tcPr>
            <w:tcW w:w="4748"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У-1. </w:t>
            </w:r>
            <w:r w:rsidRPr="00802669">
              <w:rPr>
                <w:rFonts w:ascii="Times New Roman" w:hAnsi="Times New Roman"/>
                <w:sz w:val="24"/>
                <w:szCs w:val="24"/>
              </w:rPr>
              <w:t>Определять вид речевой деятельности, ее особенности.</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У-1.</w:t>
            </w:r>
            <w:r w:rsidRPr="00802669">
              <w:rPr>
                <w:rFonts w:ascii="Times New Roman" w:hAnsi="Times New Roman"/>
                <w:sz w:val="24"/>
                <w:szCs w:val="24"/>
              </w:rPr>
              <w:t>Планировать адекватный для данной ситуации вид речевой деятельности.</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Пользоваться приемами слушания в учебной деятельности: при объяснении материала, при восприятии на слух текстов для изложения и т.д.</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У-1. </w:t>
            </w:r>
            <w:r w:rsidRPr="00802669">
              <w:rPr>
                <w:rFonts w:ascii="Times New Roman" w:hAnsi="Times New Roman"/>
                <w:sz w:val="24"/>
                <w:szCs w:val="24"/>
              </w:rPr>
              <w:t>Определять соответствие основного тона, темпа, громкости речи, выделенных ударением слов речевой задаче говорящего.</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Пользоваться свойствами устной речи для реализации речевой задачи своего высказывания.</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Пользоваться приемами чтения учебного текста: ставить вопрос к заголовку и от заголовка, выделять ключевые слова.</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Определять и обозначать ненужное, лишнее, в конкретном тексте. Вносить правки (по замечаниям учителя).</w:t>
            </w:r>
          </w:p>
        </w:tc>
        <w:tc>
          <w:tcPr>
            <w:tcW w:w="4999" w:type="dxa"/>
            <w:tcBorders>
              <w:top w:val="single" w:sz="4" w:space="0" w:color="auto"/>
              <w:left w:val="single" w:sz="4" w:space="0" w:color="auto"/>
              <w:bottom w:val="single" w:sz="4" w:space="0" w:color="auto"/>
              <w:right w:val="single" w:sz="4" w:space="0" w:color="auto"/>
            </w:tcBorders>
          </w:tcPr>
          <w:p w:rsidR="00802669" w:rsidRPr="00802669" w:rsidRDefault="00802669">
            <w:pPr>
              <w:spacing w:after="0"/>
              <w:rPr>
                <w:rFonts w:ascii="Times New Roman" w:hAnsi="Times New Roman"/>
                <w:sz w:val="24"/>
                <w:szCs w:val="24"/>
              </w:rPr>
            </w:pPr>
            <w:r w:rsidRPr="00802669">
              <w:rPr>
                <w:rFonts w:ascii="Times New Roman" w:hAnsi="Times New Roman"/>
                <w:sz w:val="24"/>
                <w:szCs w:val="24"/>
              </w:rPr>
              <w:t>Четыре вида речевой деятельности.</w:t>
            </w: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Говорить – слушать, их взаимосвязь.</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Писать – читать. Их взаимосвязь.</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Приемы слушания: фиксация темы (заголовка) высказывания и непонятных слов.</w:t>
            </w: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Говорение.</w:t>
            </w:r>
            <w:r w:rsidRPr="00802669">
              <w:rPr>
                <w:rFonts w:ascii="Times New Roman" w:hAnsi="Times New Roman"/>
                <w:sz w:val="24"/>
                <w:szCs w:val="24"/>
              </w:rPr>
              <w:t xml:space="preserve"> Основной тон, смысловое ударение, темп, громкость высказывания; их соответствие речевой задаче.</w:t>
            </w: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Чтение.</w:t>
            </w:r>
            <w:r w:rsidRPr="00802669">
              <w:rPr>
                <w:rFonts w:ascii="Times New Roman" w:hAnsi="Times New Roman"/>
                <w:sz w:val="24"/>
                <w:szCs w:val="24"/>
              </w:rPr>
              <w:t xml:space="preserve"> Изучающее чтение. Приемы чтения учебного текста: постановка вопроса к заголовку и от заголовка, выделение ключевых слов (в связи с пересказом).</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Письменная речь.</w:t>
            </w:r>
            <w:r w:rsidRPr="00802669">
              <w:rPr>
                <w:rFonts w:ascii="Times New Roman" w:hAnsi="Times New Roman"/>
                <w:sz w:val="24"/>
                <w:szCs w:val="24"/>
              </w:rPr>
              <w:t xml:space="preserve"> Способы правки текста. Вычеркивание ненужного (лишнего)</w:t>
            </w:r>
          </w:p>
        </w:tc>
      </w:tr>
      <w:tr w:rsidR="00802669" w:rsidRPr="00802669" w:rsidTr="00802669">
        <w:tc>
          <w:tcPr>
            <w:tcW w:w="9747"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jc w:val="center"/>
              <w:rPr>
                <w:rFonts w:ascii="Times New Roman" w:hAnsi="Times New Roman"/>
                <w:b/>
                <w:sz w:val="24"/>
                <w:szCs w:val="24"/>
              </w:rPr>
            </w:pPr>
            <w:r w:rsidRPr="00802669">
              <w:rPr>
                <w:rFonts w:ascii="Times New Roman" w:hAnsi="Times New Roman"/>
                <w:b/>
                <w:sz w:val="24"/>
                <w:szCs w:val="24"/>
              </w:rPr>
              <w:t>Правильная и эффективная речь.</w:t>
            </w:r>
          </w:p>
        </w:tc>
      </w:tr>
      <w:tr w:rsidR="00802669" w:rsidRPr="00802669" w:rsidTr="00802669">
        <w:tc>
          <w:tcPr>
            <w:tcW w:w="4748"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У-1.</w:t>
            </w:r>
            <w:r w:rsidRPr="00802669">
              <w:rPr>
                <w:rFonts w:ascii="Times New Roman" w:hAnsi="Times New Roman"/>
                <w:sz w:val="24"/>
                <w:szCs w:val="24"/>
              </w:rPr>
              <w:t xml:space="preserve"> Определять нарушения норм, изученных на уроках родного языка.</w:t>
            </w:r>
          </w:p>
          <w:p w:rsidR="00802669" w:rsidRPr="00802669" w:rsidRDefault="00802669">
            <w:pPr>
              <w:spacing w:after="0"/>
              <w:rPr>
                <w:rFonts w:ascii="Times New Roman" w:hAnsi="Times New Roman"/>
                <w:b/>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 xml:space="preserve">Оценивать правильность речи с точки зрения (известных ученикам) орфоэпических, грамматических, </w:t>
            </w:r>
            <w:r w:rsidRPr="00802669">
              <w:rPr>
                <w:rFonts w:ascii="Times New Roman" w:hAnsi="Times New Roman"/>
                <w:sz w:val="24"/>
                <w:szCs w:val="24"/>
              </w:rPr>
              <w:lastRenderedPageBreak/>
              <w:t>лексических норм литературного языка.</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У-1. </w:t>
            </w:r>
            <w:r w:rsidRPr="00802669">
              <w:rPr>
                <w:rFonts w:ascii="Times New Roman" w:hAnsi="Times New Roman"/>
                <w:sz w:val="24"/>
                <w:szCs w:val="24"/>
              </w:rPr>
              <w:t>Определять насколько речь была эффективной (успешной)</w:t>
            </w:r>
          </w:p>
        </w:tc>
        <w:tc>
          <w:tcPr>
            <w:tcW w:w="4999" w:type="dxa"/>
            <w:tcBorders>
              <w:top w:val="single" w:sz="4" w:space="0" w:color="auto"/>
              <w:left w:val="single" w:sz="4" w:space="0" w:color="auto"/>
              <w:bottom w:val="single" w:sz="4" w:space="0" w:color="auto"/>
              <w:right w:val="single" w:sz="4" w:space="0" w:color="auto"/>
            </w:tcBorders>
          </w:tcPr>
          <w:p w:rsidR="00802669" w:rsidRPr="00802669" w:rsidRDefault="00802669">
            <w:pPr>
              <w:spacing w:after="0"/>
              <w:rPr>
                <w:rFonts w:ascii="Times New Roman" w:hAnsi="Times New Roman"/>
                <w:sz w:val="24"/>
                <w:szCs w:val="24"/>
              </w:rPr>
            </w:pPr>
            <w:r w:rsidRPr="00802669">
              <w:rPr>
                <w:rFonts w:ascii="Times New Roman" w:hAnsi="Times New Roman"/>
                <w:sz w:val="24"/>
                <w:szCs w:val="24"/>
              </w:rPr>
              <w:lastRenderedPageBreak/>
              <w:t>Речь правильная и неправильная (с нарушением норм литературного языка).</w:t>
            </w: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lastRenderedPageBreak/>
              <w:t>Речь хорошая (успешная, эффективная)</w:t>
            </w:r>
          </w:p>
        </w:tc>
      </w:tr>
      <w:tr w:rsidR="00802669" w:rsidRPr="00802669" w:rsidTr="00802669">
        <w:tc>
          <w:tcPr>
            <w:tcW w:w="9747"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jc w:val="center"/>
              <w:rPr>
                <w:rFonts w:ascii="Times New Roman" w:hAnsi="Times New Roman"/>
                <w:b/>
                <w:sz w:val="24"/>
                <w:szCs w:val="24"/>
              </w:rPr>
            </w:pPr>
            <w:r w:rsidRPr="00802669">
              <w:rPr>
                <w:rFonts w:ascii="Times New Roman" w:hAnsi="Times New Roman"/>
                <w:b/>
                <w:sz w:val="24"/>
                <w:szCs w:val="24"/>
              </w:rPr>
              <w:lastRenderedPageBreak/>
              <w:t>ТЕКСТ</w:t>
            </w:r>
          </w:p>
        </w:tc>
      </w:tr>
      <w:tr w:rsidR="00802669" w:rsidRPr="00802669" w:rsidTr="00802669">
        <w:tc>
          <w:tcPr>
            <w:tcW w:w="9747"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jc w:val="center"/>
              <w:rPr>
                <w:rFonts w:ascii="Times New Roman" w:hAnsi="Times New Roman"/>
                <w:b/>
                <w:sz w:val="24"/>
                <w:szCs w:val="24"/>
              </w:rPr>
            </w:pPr>
            <w:r w:rsidRPr="00802669">
              <w:rPr>
                <w:rFonts w:ascii="Times New Roman" w:hAnsi="Times New Roman"/>
                <w:b/>
                <w:sz w:val="24"/>
                <w:szCs w:val="24"/>
              </w:rPr>
              <w:t>Речевые жанры.</w:t>
            </w:r>
          </w:p>
        </w:tc>
      </w:tr>
      <w:tr w:rsidR="00802669" w:rsidRPr="00802669" w:rsidTr="00802669">
        <w:tc>
          <w:tcPr>
            <w:tcW w:w="4748"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У-1. </w:t>
            </w:r>
            <w:r w:rsidRPr="00802669">
              <w:rPr>
                <w:rFonts w:ascii="Times New Roman" w:hAnsi="Times New Roman"/>
                <w:sz w:val="24"/>
                <w:szCs w:val="24"/>
              </w:rPr>
              <w:t>Определять тему текста (о чем говорится в тексте) и его основную мысль (что говорится).</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У-1.</w:t>
            </w:r>
            <w:r w:rsidRPr="00802669">
              <w:rPr>
                <w:rFonts w:ascii="Times New Roman" w:hAnsi="Times New Roman"/>
                <w:sz w:val="24"/>
                <w:szCs w:val="24"/>
              </w:rPr>
              <w:t xml:space="preserve"> Определять структурно-смысловые части текста.</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У-2.</w:t>
            </w:r>
            <w:r w:rsidRPr="00802669">
              <w:rPr>
                <w:rFonts w:ascii="Times New Roman" w:hAnsi="Times New Roman"/>
                <w:sz w:val="24"/>
                <w:szCs w:val="24"/>
              </w:rPr>
              <w:t xml:space="preserve"> Подобрать заголовок к готовым и создаваемым текстам.</w:t>
            </w:r>
          </w:p>
        </w:tc>
        <w:tc>
          <w:tcPr>
            <w:tcW w:w="4999"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sz w:val="24"/>
                <w:szCs w:val="24"/>
              </w:rPr>
              <w:t>Тематическое единство как признак текста. Типы заголовков. Основная мысль текста.</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Структурно-смысловые части в разных текстах.</w:t>
            </w:r>
          </w:p>
        </w:tc>
      </w:tr>
      <w:tr w:rsidR="00802669" w:rsidRPr="00802669" w:rsidTr="00802669">
        <w:tc>
          <w:tcPr>
            <w:tcW w:w="9747" w:type="dxa"/>
            <w:gridSpan w:val="2"/>
            <w:tcBorders>
              <w:top w:val="single" w:sz="4" w:space="0" w:color="auto"/>
              <w:left w:val="single" w:sz="4" w:space="0" w:color="auto"/>
              <w:bottom w:val="single" w:sz="4" w:space="0" w:color="auto"/>
              <w:right w:val="single" w:sz="4" w:space="0" w:color="auto"/>
            </w:tcBorders>
          </w:tcPr>
          <w:p w:rsidR="00802669" w:rsidRPr="00802669" w:rsidRDefault="00802669">
            <w:pPr>
              <w:spacing w:after="0"/>
              <w:jc w:val="center"/>
              <w:rPr>
                <w:rFonts w:ascii="Times New Roman" w:hAnsi="Times New Roman"/>
                <w:b/>
                <w:sz w:val="24"/>
                <w:szCs w:val="24"/>
              </w:rPr>
            </w:pPr>
          </w:p>
          <w:p w:rsidR="00802669" w:rsidRPr="00802669" w:rsidRDefault="00802669">
            <w:pPr>
              <w:spacing w:after="0"/>
              <w:jc w:val="center"/>
              <w:rPr>
                <w:rFonts w:ascii="Times New Roman" w:hAnsi="Times New Roman"/>
                <w:b/>
                <w:sz w:val="24"/>
                <w:szCs w:val="24"/>
              </w:rPr>
            </w:pPr>
            <w:r w:rsidRPr="00802669">
              <w:rPr>
                <w:rFonts w:ascii="Times New Roman" w:hAnsi="Times New Roman"/>
                <w:b/>
                <w:sz w:val="24"/>
                <w:szCs w:val="24"/>
              </w:rPr>
              <w:t>Типы текстов.</w:t>
            </w:r>
          </w:p>
        </w:tc>
      </w:tr>
      <w:tr w:rsidR="00802669" w:rsidRPr="00802669" w:rsidTr="00802669">
        <w:tc>
          <w:tcPr>
            <w:tcW w:w="4748"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У-1. </w:t>
            </w:r>
            <w:r w:rsidRPr="00802669">
              <w:rPr>
                <w:rFonts w:ascii="Times New Roman" w:hAnsi="Times New Roman"/>
                <w:sz w:val="24"/>
                <w:szCs w:val="24"/>
              </w:rPr>
              <w:t>Определять тип текста в простейших случаях: устный (звучащий) – письменный; повествование, описание, рассуждение.</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У-1. </w:t>
            </w:r>
            <w:proofErr w:type="gramStart"/>
            <w:r w:rsidRPr="00802669">
              <w:rPr>
                <w:rFonts w:ascii="Times New Roman" w:hAnsi="Times New Roman"/>
                <w:sz w:val="24"/>
                <w:szCs w:val="24"/>
              </w:rPr>
              <w:t>Определять цель рассуждения (доказать, объяснить); его части; тезис; доказательства; объяснение; вывод.</w:t>
            </w:r>
            <w:proofErr w:type="gramEnd"/>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Формулировать цель предстоящего рассуждения, его тезис.</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Строить рассуждение на основе материалов сказок, мультфильмов, учебных текстов, используя в объяснительной части пример, ссылку на правило.</w:t>
            </w:r>
          </w:p>
          <w:p w:rsidR="00802669" w:rsidRPr="00802669" w:rsidRDefault="00802669">
            <w:pPr>
              <w:spacing w:after="0"/>
              <w:rPr>
                <w:rFonts w:ascii="Times New Roman" w:hAnsi="Times New Roman"/>
                <w:b/>
                <w:sz w:val="24"/>
                <w:szCs w:val="24"/>
              </w:rPr>
            </w:pPr>
            <w:r w:rsidRPr="00802669">
              <w:rPr>
                <w:rFonts w:ascii="Times New Roman" w:hAnsi="Times New Roman"/>
                <w:b/>
                <w:sz w:val="24"/>
                <w:szCs w:val="24"/>
              </w:rPr>
              <w:t xml:space="preserve">У-1. </w:t>
            </w:r>
            <w:r w:rsidRPr="00802669">
              <w:rPr>
                <w:rFonts w:ascii="Times New Roman" w:hAnsi="Times New Roman"/>
                <w:sz w:val="24"/>
                <w:szCs w:val="24"/>
              </w:rPr>
              <w:t>Определять тему, основную мысль описания, что именно и как описывает автор, чтобы раскрыть основную мысль текста.</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У-1. </w:t>
            </w:r>
            <w:r w:rsidRPr="00802669">
              <w:rPr>
                <w:rFonts w:ascii="Times New Roman" w:hAnsi="Times New Roman"/>
                <w:sz w:val="24"/>
                <w:szCs w:val="24"/>
              </w:rPr>
              <w:t>Определять в тексте его описательный фрагмент.</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Описывать хорошо знакомый предмет, животное, подчиняя описание его основной мысли.</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У-1. </w:t>
            </w:r>
            <w:r w:rsidRPr="00802669">
              <w:rPr>
                <w:rFonts w:ascii="Times New Roman" w:hAnsi="Times New Roman"/>
                <w:sz w:val="24"/>
                <w:szCs w:val="24"/>
              </w:rPr>
              <w:t>Анализировать невыдуманный рассказ о случае, который произошел с рассказчиком; определять части, соответствие содержания и речевого оформления речевой задаче рассказчика.</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Выступать с рассказом о себе в классе; в том числе при проведении конкурса на лучшего рассказчика невыдуманных историй и т.д.</w:t>
            </w:r>
          </w:p>
        </w:tc>
        <w:tc>
          <w:tcPr>
            <w:tcW w:w="4999" w:type="dxa"/>
            <w:tcBorders>
              <w:top w:val="single" w:sz="4" w:space="0" w:color="auto"/>
              <w:left w:val="single" w:sz="4" w:space="0" w:color="auto"/>
              <w:bottom w:val="single" w:sz="4" w:space="0" w:color="auto"/>
              <w:right w:val="single" w:sz="4" w:space="0" w:color="auto"/>
            </w:tcBorders>
          </w:tcPr>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Повествование, описание, рассуждение как виды текстов.</w:t>
            </w: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Рассуждения с целью объяснения и доказательства. Основная мысль (тезис) в рассуждении. Смысловые части рассуждения.</w:t>
            </w: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Пример и правило в рассуждении.</w:t>
            </w: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Описание в учебной речи, его цель, основные части.</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Описание в объявлении.</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Описание-загадка.</w:t>
            </w: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Невыдуманный рассказ (о себе).</w:t>
            </w:r>
          </w:p>
        </w:tc>
      </w:tr>
      <w:tr w:rsidR="00802669" w:rsidRPr="00802669" w:rsidTr="00802669">
        <w:tc>
          <w:tcPr>
            <w:tcW w:w="9747" w:type="dxa"/>
            <w:gridSpan w:val="2"/>
            <w:tcBorders>
              <w:top w:val="single" w:sz="4" w:space="0" w:color="auto"/>
              <w:left w:val="single" w:sz="4" w:space="0" w:color="auto"/>
              <w:bottom w:val="single" w:sz="4" w:space="0" w:color="auto"/>
              <w:right w:val="single" w:sz="4" w:space="0" w:color="auto"/>
            </w:tcBorders>
          </w:tcPr>
          <w:p w:rsidR="00802669" w:rsidRPr="00802669" w:rsidRDefault="00802669">
            <w:pPr>
              <w:spacing w:after="0"/>
              <w:jc w:val="center"/>
              <w:rPr>
                <w:rFonts w:ascii="Times New Roman" w:hAnsi="Times New Roman"/>
                <w:b/>
                <w:sz w:val="24"/>
                <w:szCs w:val="24"/>
              </w:rPr>
            </w:pPr>
          </w:p>
          <w:p w:rsidR="00802669" w:rsidRPr="00802669" w:rsidRDefault="00802669">
            <w:pPr>
              <w:spacing w:after="0"/>
              <w:jc w:val="center"/>
              <w:rPr>
                <w:rFonts w:ascii="Times New Roman" w:hAnsi="Times New Roman"/>
                <w:b/>
                <w:sz w:val="24"/>
                <w:szCs w:val="24"/>
              </w:rPr>
            </w:pPr>
            <w:r w:rsidRPr="00802669">
              <w:rPr>
                <w:rFonts w:ascii="Times New Roman" w:hAnsi="Times New Roman"/>
                <w:b/>
                <w:sz w:val="24"/>
                <w:szCs w:val="24"/>
              </w:rPr>
              <w:lastRenderedPageBreak/>
              <w:t>Вторичные тексты.</w:t>
            </w:r>
          </w:p>
        </w:tc>
      </w:tr>
      <w:tr w:rsidR="00802669" w:rsidRPr="00802669" w:rsidTr="00802669">
        <w:tc>
          <w:tcPr>
            <w:tcW w:w="4748"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lastRenderedPageBreak/>
              <w:t xml:space="preserve">У-1. </w:t>
            </w:r>
            <w:r w:rsidRPr="00802669">
              <w:rPr>
                <w:rFonts w:ascii="Times New Roman" w:hAnsi="Times New Roman"/>
                <w:sz w:val="24"/>
                <w:szCs w:val="24"/>
              </w:rPr>
              <w:t>Определять в какой мере текст пересказа соответствует исходному тексту.</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Устно пересказывать учебные тексты.</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У-1. </w:t>
            </w:r>
            <w:r w:rsidRPr="00802669">
              <w:rPr>
                <w:rFonts w:ascii="Times New Roman" w:hAnsi="Times New Roman"/>
                <w:sz w:val="24"/>
                <w:szCs w:val="24"/>
              </w:rPr>
              <w:t>Анализировать неподготовленный отзыв-отклик (о книге, фильме, телепередаче), корректность высказывания, оценочные средства.</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Высказывать свои мысли, чувства о прочитанном, увиденном в телепередаче, фильме.</w:t>
            </w:r>
          </w:p>
        </w:tc>
        <w:tc>
          <w:tcPr>
            <w:tcW w:w="4999" w:type="dxa"/>
            <w:tcBorders>
              <w:top w:val="single" w:sz="4" w:space="0" w:color="auto"/>
              <w:left w:val="single" w:sz="4" w:space="0" w:color="auto"/>
              <w:bottom w:val="single" w:sz="4" w:space="0" w:color="auto"/>
              <w:right w:val="single" w:sz="4" w:space="0" w:color="auto"/>
            </w:tcBorders>
          </w:tcPr>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Понятие о пересказе.</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Подробный пересказ (устный).</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Краткий пересказ (устный)</w:t>
            </w: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Отзыв-отклик (экспромт) о книге, фильме, телепередаче.</w:t>
            </w:r>
          </w:p>
        </w:tc>
      </w:tr>
      <w:tr w:rsidR="00802669" w:rsidRPr="00802669" w:rsidTr="00802669">
        <w:tc>
          <w:tcPr>
            <w:tcW w:w="9747"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jc w:val="center"/>
              <w:rPr>
                <w:rFonts w:ascii="Times New Roman" w:hAnsi="Times New Roman"/>
                <w:b/>
                <w:sz w:val="24"/>
                <w:szCs w:val="24"/>
              </w:rPr>
            </w:pPr>
            <w:r w:rsidRPr="00802669">
              <w:rPr>
                <w:rFonts w:ascii="Times New Roman" w:hAnsi="Times New Roman"/>
                <w:b/>
                <w:sz w:val="24"/>
                <w:szCs w:val="24"/>
              </w:rPr>
              <w:t>Этикетные речевые жанры.</w:t>
            </w:r>
          </w:p>
        </w:tc>
      </w:tr>
      <w:tr w:rsidR="00802669" w:rsidRPr="00802669" w:rsidTr="00802669">
        <w:tc>
          <w:tcPr>
            <w:tcW w:w="4748" w:type="dxa"/>
            <w:tcBorders>
              <w:top w:val="single" w:sz="4" w:space="0" w:color="auto"/>
              <w:left w:val="single" w:sz="4" w:space="0" w:color="auto"/>
              <w:bottom w:val="single" w:sz="4" w:space="0" w:color="auto"/>
              <w:right w:val="single" w:sz="4" w:space="0" w:color="auto"/>
            </w:tcBorders>
            <w:hideMark/>
          </w:tcPr>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У-1. </w:t>
            </w:r>
            <w:r w:rsidRPr="00802669">
              <w:rPr>
                <w:rFonts w:ascii="Times New Roman" w:hAnsi="Times New Roman"/>
                <w:sz w:val="24"/>
                <w:szCs w:val="24"/>
              </w:rPr>
              <w:t>Определить средства выражения: просьбы, скрытой просьбы, приглашения.</w:t>
            </w:r>
          </w:p>
          <w:p w:rsidR="00802669" w:rsidRPr="00802669" w:rsidRDefault="00802669">
            <w:pPr>
              <w:spacing w:after="0"/>
              <w:rPr>
                <w:rFonts w:ascii="Times New Roman" w:hAnsi="Times New Roman"/>
                <w:b/>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Использовать средства смягчения при выражении отказа.</w:t>
            </w:r>
          </w:p>
          <w:p w:rsidR="00802669" w:rsidRPr="00802669" w:rsidRDefault="00802669">
            <w:pPr>
              <w:spacing w:after="0"/>
              <w:rPr>
                <w:rFonts w:ascii="Times New Roman" w:hAnsi="Times New Roman"/>
                <w:sz w:val="24"/>
                <w:szCs w:val="24"/>
              </w:rPr>
            </w:pPr>
            <w:r w:rsidRPr="00802669">
              <w:rPr>
                <w:rFonts w:ascii="Times New Roman" w:hAnsi="Times New Roman"/>
                <w:b/>
                <w:sz w:val="24"/>
                <w:szCs w:val="24"/>
              </w:rPr>
              <w:t xml:space="preserve">У-2. </w:t>
            </w:r>
            <w:r w:rsidRPr="00802669">
              <w:rPr>
                <w:rFonts w:ascii="Times New Roman" w:hAnsi="Times New Roman"/>
                <w:sz w:val="24"/>
                <w:szCs w:val="24"/>
              </w:rPr>
              <w:t>Уместно, вежливо просить, приглашать, отказывать.</w:t>
            </w:r>
          </w:p>
        </w:tc>
        <w:tc>
          <w:tcPr>
            <w:tcW w:w="4999" w:type="dxa"/>
            <w:tcBorders>
              <w:top w:val="single" w:sz="4" w:space="0" w:color="auto"/>
              <w:left w:val="single" w:sz="4" w:space="0" w:color="auto"/>
              <w:bottom w:val="single" w:sz="4" w:space="0" w:color="auto"/>
              <w:right w:val="single" w:sz="4" w:space="0" w:color="auto"/>
            </w:tcBorders>
          </w:tcPr>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Просьба. Скрытая просьба.</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Приглашение.</w:t>
            </w: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Согласие.</w:t>
            </w:r>
          </w:p>
          <w:p w:rsidR="00802669" w:rsidRPr="00802669" w:rsidRDefault="00802669">
            <w:pPr>
              <w:spacing w:after="0"/>
              <w:rPr>
                <w:rFonts w:ascii="Times New Roman" w:hAnsi="Times New Roman"/>
                <w:sz w:val="24"/>
                <w:szCs w:val="24"/>
              </w:rPr>
            </w:pP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Вежливый отказ.</w:t>
            </w:r>
          </w:p>
        </w:tc>
      </w:tr>
    </w:tbl>
    <w:p w:rsidR="00802669" w:rsidRPr="00802669" w:rsidRDefault="00802669" w:rsidP="00802669">
      <w:pPr>
        <w:pStyle w:val="a3"/>
        <w:rPr>
          <w:rFonts w:ascii="Times New Roman" w:hAnsi="Times New Roman"/>
          <w:b/>
          <w:sz w:val="24"/>
          <w:szCs w:val="24"/>
        </w:rPr>
      </w:pPr>
      <w:r w:rsidRPr="00802669">
        <w:rPr>
          <w:rFonts w:ascii="Times New Roman" w:hAnsi="Times New Roman"/>
          <w:b/>
          <w:sz w:val="24"/>
          <w:szCs w:val="24"/>
        </w:rPr>
        <w:t>1.4.Ценностные  ориентиры содержания факультатива «Риторика»</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xml:space="preserve">Одним из результатов обучения риторике является решение задач воспитания – осмысление и </w:t>
      </w:r>
      <w:proofErr w:type="spellStart"/>
      <w:r w:rsidRPr="00802669">
        <w:rPr>
          <w:rFonts w:ascii="Times New Roman" w:hAnsi="Times New Roman"/>
          <w:sz w:val="24"/>
          <w:szCs w:val="24"/>
        </w:rPr>
        <w:t>интериоризация</w:t>
      </w:r>
      <w:proofErr w:type="spellEnd"/>
      <w:r w:rsidRPr="00802669">
        <w:rPr>
          <w:rFonts w:ascii="Times New Roman" w:hAnsi="Times New Roman"/>
          <w:sz w:val="24"/>
          <w:szCs w:val="24"/>
        </w:rPr>
        <w:t xml:space="preserve"> (присвоение) младшими школьниками системы ценностей.</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xml:space="preserve">Ценность жизни и человека – осознание ответственности за себя и других людей, своего и их душевного и физического здоровья; ответственность за сохранение природы как среды обитания. </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xml:space="preserve">Ценность общения – понимание важности общения как значимой составляющей жизни общества, как одного из основополагающих элементов культуры. </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Ценность добра и истины – осознание себя как части мира, в котором люди соединены бесчисленными связями, основывается на признании постулатов нравственной жизни, выраженных в заповедях мировых религий и некоторыми атеистами (например, поступай так, как ты бы хотел, чтобы поступали с тобой; не говори неправды; будь милосерден и т.д.).</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Ценность семьи – понимание важности семьи в жизни человека, взаимопонимание и взаимопомощь своим родным; осознание своих корней; уважительное отношение к старшим, их опыту, нравственным идеалам.</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xml:space="preserve">Ценность труда и творчества – признание труда как необходимой составляющей жизни человека, творчества как вершины, которая доступна любому человеку в своей области. </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xml:space="preserve">Ценность социальной солидарности – обладание чувствами справедливости, милосердия, чести, достоинства по отношению к себе и к другим людям. </w:t>
      </w:r>
    </w:p>
    <w:p w:rsidR="00802669" w:rsidRPr="00802669" w:rsidRDefault="00802669" w:rsidP="00802669">
      <w:pPr>
        <w:pStyle w:val="a3"/>
        <w:ind w:right="-284"/>
        <w:rPr>
          <w:rFonts w:ascii="Times New Roman" w:hAnsi="Times New Roman"/>
          <w:sz w:val="24"/>
          <w:szCs w:val="24"/>
        </w:rPr>
      </w:pPr>
      <w:r w:rsidRPr="00802669">
        <w:rPr>
          <w:rFonts w:ascii="Times New Roman" w:hAnsi="Times New Roman"/>
          <w:sz w:val="24"/>
          <w:szCs w:val="24"/>
        </w:rPr>
        <w:t xml:space="preserve">Ценность гражданственности и патриотизма – осознание себя как члена общества; желание служить Родине, своему народу; любовь к природе своего края и страны, восхищение культурным наследием предшествующих поколений. </w:t>
      </w:r>
    </w:p>
    <w:p w:rsidR="00802669" w:rsidRPr="00802669" w:rsidRDefault="00802669" w:rsidP="00802669">
      <w:pPr>
        <w:pStyle w:val="a3"/>
        <w:rPr>
          <w:rFonts w:ascii="Times New Roman" w:hAnsi="Times New Roman"/>
          <w:b/>
          <w:sz w:val="24"/>
          <w:szCs w:val="24"/>
        </w:rPr>
      </w:pPr>
      <w:r w:rsidRPr="00802669">
        <w:rPr>
          <w:rFonts w:ascii="Times New Roman" w:eastAsia="Times New Roman" w:hAnsi="Times New Roman"/>
          <w:b/>
          <w:sz w:val="24"/>
          <w:szCs w:val="24"/>
          <w:lang w:eastAsia="ru-RU"/>
        </w:rPr>
        <w:t xml:space="preserve">                                     7. </w:t>
      </w:r>
      <w:r w:rsidRPr="00802669">
        <w:rPr>
          <w:rFonts w:ascii="Times New Roman" w:hAnsi="Times New Roman"/>
          <w:b/>
          <w:sz w:val="24"/>
          <w:szCs w:val="24"/>
        </w:rPr>
        <w:t>Учебная литература для учителя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4"/>
        <w:gridCol w:w="3139"/>
        <w:gridCol w:w="2813"/>
        <w:gridCol w:w="3201"/>
      </w:tblGrid>
      <w:tr w:rsidR="00802669" w:rsidRPr="00802669" w:rsidTr="00802669">
        <w:tc>
          <w:tcPr>
            <w:tcW w:w="888"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w:t>
            </w:r>
          </w:p>
        </w:tc>
        <w:tc>
          <w:tcPr>
            <w:tcW w:w="3307"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Автор, год издания</w:t>
            </w:r>
          </w:p>
        </w:tc>
        <w:tc>
          <w:tcPr>
            <w:tcW w:w="2983"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Название пособий</w:t>
            </w:r>
          </w:p>
        </w:tc>
        <w:tc>
          <w:tcPr>
            <w:tcW w:w="3420"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Вид пособия</w:t>
            </w:r>
          </w:p>
        </w:tc>
      </w:tr>
      <w:tr w:rsidR="00802669" w:rsidRPr="00802669" w:rsidTr="00802669">
        <w:tc>
          <w:tcPr>
            <w:tcW w:w="888"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1</w:t>
            </w:r>
          </w:p>
        </w:tc>
        <w:tc>
          <w:tcPr>
            <w:tcW w:w="3307"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Т.А </w:t>
            </w:r>
            <w:proofErr w:type="spellStart"/>
            <w:r w:rsidRPr="00802669">
              <w:rPr>
                <w:rFonts w:ascii="Times New Roman" w:hAnsi="Times New Roman"/>
                <w:sz w:val="24"/>
                <w:szCs w:val="24"/>
              </w:rPr>
              <w:t>Ладыженская</w:t>
            </w:r>
            <w:proofErr w:type="spellEnd"/>
            <w:r w:rsidRPr="00802669">
              <w:rPr>
                <w:rFonts w:ascii="Times New Roman" w:hAnsi="Times New Roman"/>
                <w:sz w:val="24"/>
                <w:szCs w:val="24"/>
              </w:rPr>
              <w:t xml:space="preserve"> </w:t>
            </w:r>
            <w:proofErr w:type="spellStart"/>
            <w:r w:rsidRPr="00802669">
              <w:rPr>
                <w:rFonts w:ascii="Times New Roman" w:hAnsi="Times New Roman"/>
                <w:sz w:val="24"/>
                <w:szCs w:val="24"/>
              </w:rPr>
              <w:t>М.:Баласс</w:t>
            </w:r>
            <w:proofErr w:type="spellEnd"/>
            <w:r w:rsidRPr="00802669">
              <w:rPr>
                <w:rFonts w:ascii="Times New Roman" w:hAnsi="Times New Roman"/>
                <w:sz w:val="24"/>
                <w:szCs w:val="24"/>
              </w:rPr>
              <w:t xml:space="preserve"> 2011 г</w:t>
            </w:r>
          </w:p>
        </w:tc>
        <w:tc>
          <w:tcPr>
            <w:tcW w:w="2983"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“Детская риторика в рассказах и рисунках” </w:t>
            </w:r>
          </w:p>
        </w:tc>
        <w:tc>
          <w:tcPr>
            <w:tcW w:w="3420"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Учебное пособие  для 2 класса</w:t>
            </w:r>
          </w:p>
        </w:tc>
      </w:tr>
      <w:tr w:rsidR="00802669" w:rsidRPr="00802669" w:rsidTr="00802669">
        <w:tc>
          <w:tcPr>
            <w:tcW w:w="888"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2</w:t>
            </w:r>
          </w:p>
        </w:tc>
        <w:tc>
          <w:tcPr>
            <w:tcW w:w="3307"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Т.А. </w:t>
            </w:r>
            <w:proofErr w:type="spellStart"/>
            <w:r w:rsidRPr="00802669">
              <w:rPr>
                <w:rFonts w:ascii="Times New Roman" w:hAnsi="Times New Roman"/>
                <w:sz w:val="24"/>
                <w:szCs w:val="24"/>
              </w:rPr>
              <w:t>Ладыженская</w:t>
            </w:r>
            <w:proofErr w:type="spellEnd"/>
            <w:r w:rsidRPr="00802669">
              <w:rPr>
                <w:rFonts w:ascii="Times New Roman" w:hAnsi="Times New Roman"/>
                <w:sz w:val="24"/>
                <w:szCs w:val="24"/>
              </w:rPr>
              <w:t xml:space="preserve"> </w:t>
            </w:r>
            <w:proofErr w:type="spellStart"/>
            <w:r w:rsidRPr="00802669">
              <w:rPr>
                <w:rFonts w:ascii="Times New Roman" w:hAnsi="Times New Roman"/>
                <w:sz w:val="24"/>
                <w:szCs w:val="24"/>
              </w:rPr>
              <w:t>М.:Баласс</w:t>
            </w:r>
            <w:proofErr w:type="spellEnd"/>
            <w:r w:rsidRPr="00802669">
              <w:rPr>
                <w:rFonts w:ascii="Times New Roman" w:hAnsi="Times New Roman"/>
                <w:sz w:val="24"/>
                <w:szCs w:val="24"/>
              </w:rPr>
              <w:t xml:space="preserve"> 2012г</w:t>
            </w:r>
          </w:p>
        </w:tc>
        <w:tc>
          <w:tcPr>
            <w:tcW w:w="2983"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 “Уроки риторики в школе»</w:t>
            </w:r>
          </w:p>
        </w:tc>
        <w:tc>
          <w:tcPr>
            <w:tcW w:w="3420"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Книга для учителя  </w:t>
            </w:r>
          </w:p>
        </w:tc>
      </w:tr>
      <w:tr w:rsidR="00802669" w:rsidRPr="00802669" w:rsidTr="00802669">
        <w:trPr>
          <w:trHeight w:val="960"/>
        </w:trPr>
        <w:tc>
          <w:tcPr>
            <w:tcW w:w="888"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3.</w:t>
            </w:r>
          </w:p>
        </w:tc>
        <w:tc>
          <w:tcPr>
            <w:tcW w:w="6290"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Образовательная система «Школа 2100». Сборник программ. Дошкольное образование. Начальная школа</w:t>
            </w:r>
            <w:proofErr w:type="gramStart"/>
            <w:r w:rsidRPr="00802669">
              <w:rPr>
                <w:rFonts w:ascii="Times New Roman" w:hAnsi="Times New Roman"/>
                <w:sz w:val="24"/>
                <w:szCs w:val="24"/>
              </w:rPr>
              <w:t>/П</w:t>
            </w:r>
            <w:proofErr w:type="gramEnd"/>
            <w:r w:rsidRPr="00802669">
              <w:rPr>
                <w:rFonts w:ascii="Times New Roman" w:hAnsi="Times New Roman"/>
                <w:sz w:val="24"/>
                <w:szCs w:val="24"/>
              </w:rPr>
              <w:t xml:space="preserve">од </w:t>
            </w:r>
            <w:proofErr w:type="spellStart"/>
            <w:r w:rsidRPr="00802669">
              <w:rPr>
                <w:rFonts w:ascii="Times New Roman" w:hAnsi="Times New Roman"/>
                <w:sz w:val="24"/>
                <w:szCs w:val="24"/>
              </w:rPr>
              <w:t>науч</w:t>
            </w:r>
            <w:proofErr w:type="spellEnd"/>
            <w:r w:rsidRPr="00802669">
              <w:rPr>
                <w:rFonts w:ascii="Times New Roman" w:hAnsi="Times New Roman"/>
                <w:sz w:val="24"/>
                <w:szCs w:val="24"/>
              </w:rPr>
              <w:t xml:space="preserve">. ред. </w:t>
            </w:r>
            <w:proofErr w:type="spellStart"/>
            <w:r w:rsidRPr="00802669">
              <w:rPr>
                <w:rFonts w:ascii="Times New Roman" w:hAnsi="Times New Roman"/>
                <w:sz w:val="24"/>
                <w:szCs w:val="24"/>
              </w:rPr>
              <w:t>Д.И.Фильдштейна</w:t>
            </w:r>
            <w:proofErr w:type="spellEnd"/>
            <w:r w:rsidRPr="00802669">
              <w:rPr>
                <w:rFonts w:ascii="Times New Roman" w:hAnsi="Times New Roman"/>
                <w:sz w:val="24"/>
                <w:szCs w:val="24"/>
              </w:rPr>
              <w:t xml:space="preserve">. изд. 2-е, доп. </w:t>
            </w:r>
            <w:r w:rsidRPr="00802669">
              <w:rPr>
                <w:rFonts w:ascii="Times New Roman" w:hAnsi="Times New Roman"/>
                <w:sz w:val="24"/>
                <w:szCs w:val="24"/>
              </w:rPr>
              <w:lastRenderedPageBreak/>
              <w:t xml:space="preserve">– М.: </w:t>
            </w:r>
            <w:proofErr w:type="spellStart"/>
            <w:r w:rsidRPr="00802669">
              <w:rPr>
                <w:rFonts w:ascii="Times New Roman" w:hAnsi="Times New Roman"/>
                <w:sz w:val="24"/>
                <w:szCs w:val="24"/>
              </w:rPr>
              <w:t>Баласс</w:t>
            </w:r>
            <w:proofErr w:type="spellEnd"/>
            <w:r w:rsidRPr="00802669">
              <w:rPr>
                <w:rFonts w:ascii="Times New Roman" w:hAnsi="Times New Roman"/>
                <w:sz w:val="24"/>
                <w:szCs w:val="24"/>
              </w:rPr>
              <w:t xml:space="preserve">, 2011. – 416 с. </w:t>
            </w:r>
          </w:p>
        </w:tc>
        <w:tc>
          <w:tcPr>
            <w:tcW w:w="3420"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lastRenderedPageBreak/>
              <w:t>Сборник программ</w:t>
            </w:r>
          </w:p>
        </w:tc>
      </w:tr>
      <w:tr w:rsidR="00802669" w:rsidRPr="00802669" w:rsidTr="00802669">
        <w:tc>
          <w:tcPr>
            <w:tcW w:w="888"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lastRenderedPageBreak/>
              <w:t>4.</w:t>
            </w:r>
          </w:p>
        </w:tc>
        <w:tc>
          <w:tcPr>
            <w:tcW w:w="6290"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Григорьев Д.В. Внеурочная деятельность школьников [Текст]: методический конструктор: пособие для учителя / Д.В.Григорьев, П.В.Степанов. – М.: Просвещение, 2010. – 223 </w:t>
            </w:r>
            <w:proofErr w:type="gramStart"/>
            <w:r w:rsidRPr="00802669">
              <w:rPr>
                <w:rFonts w:ascii="Times New Roman" w:hAnsi="Times New Roman"/>
                <w:sz w:val="24"/>
                <w:szCs w:val="24"/>
              </w:rPr>
              <w:t>с</w:t>
            </w:r>
            <w:proofErr w:type="gramEnd"/>
            <w:r w:rsidRPr="00802669">
              <w:rPr>
                <w:rFonts w:ascii="Times New Roman" w:hAnsi="Times New Roman"/>
                <w:sz w:val="24"/>
                <w:szCs w:val="24"/>
              </w:rPr>
              <w:t>. – (Стандарты второго поколения)</w:t>
            </w:r>
          </w:p>
        </w:tc>
        <w:tc>
          <w:tcPr>
            <w:tcW w:w="3420"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Пособие для учителя</w:t>
            </w:r>
          </w:p>
        </w:tc>
      </w:tr>
      <w:tr w:rsidR="00802669" w:rsidRPr="00802669" w:rsidTr="00802669">
        <w:tc>
          <w:tcPr>
            <w:tcW w:w="888"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5.</w:t>
            </w:r>
          </w:p>
        </w:tc>
        <w:tc>
          <w:tcPr>
            <w:tcW w:w="6290"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Оценка достижения планируемых результатов в начальной школе [Текст]: система заданий. В 2-х ч. Ч.1. / М.Ю. Демидова  </w:t>
            </w:r>
            <w:proofErr w:type="gramStart"/>
            <w:r w:rsidRPr="00802669">
              <w:rPr>
                <w:rFonts w:ascii="Times New Roman" w:hAnsi="Times New Roman"/>
                <w:sz w:val="24"/>
                <w:szCs w:val="24"/>
              </w:rPr>
              <w:t xml:space="preserve">[ </w:t>
            </w:r>
            <w:proofErr w:type="gramEnd"/>
            <w:r w:rsidRPr="00802669">
              <w:rPr>
                <w:rFonts w:ascii="Times New Roman" w:hAnsi="Times New Roman"/>
                <w:sz w:val="24"/>
                <w:szCs w:val="24"/>
              </w:rPr>
              <w:t>и др.]; под ред. Г.С. Ковалевой, О.Б. Логиновой. - 2 – е изд. – М.: Просвещение, 2010. – 215 с. – (Стандарты второго поколения)</w:t>
            </w:r>
          </w:p>
        </w:tc>
        <w:tc>
          <w:tcPr>
            <w:tcW w:w="3420"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Пособие для учителя</w:t>
            </w:r>
          </w:p>
        </w:tc>
      </w:tr>
      <w:tr w:rsidR="00802669" w:rsidRPr="00802669" w:rsidTr="00802669">
        <w:tc>
          <w:tcPr>
            <w:tcW w:w="888"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6.</w:t>
            </w:r>
          </w:p>
        </w:tc>
        <w:tc>
          <w:tcPr>
            <w:tcW w:w="6290" w:type="dxa"/>
            <w:gridSpan w:val="2"/>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Как проектировать универсальные учебные действия в начальной школе [Текст]: от действия к мысли</w:t>
            </w:r>
            <w:proofErr w:type="gramStart"/>
            <w:r w:rsidRPr="00802669">
              <w:rPr>
                <w:rFonts w:ascii="Times New Roman" w:hAnsi="Times New Roman"/>
                <w:sz w:val="24"/>
                <w:szCs w:val="24"/>
              </w:rPr>
              <w:t xml:space="preserve"> :</w:t>
            </w:r>
            <w:proofErr w:type="gramEnd"/>
            <w:r w:rsidRPr="00802669">
              <w:rPr>
                <w:rFonts w:ascii="Times New Roman" w:hAnsi="Times New Roman"/>
                <w:sz w:val="24"/>
                <w:szCs w:val="24"/>
              </w:rPr>
              <w:t xml:space="preserve"> пособие для учителя / А.Г. </w:t>
            </w:r>
            <w:proofErr w:type="spellStart"/>
            <w:r w:rsidRPr="00802669">
              <w:rPr>
                <w:rFonts w:ascii="Times New Roman" w:hAnsi="Times New Roman"/>
                <w:sz w:val="24"/>
                <w:szCs w:val="24"/>
              </w:rPr>
              <w:t>Асмолов</w:t>
            </w:r>
            <w:proofErr w:type="spellEnd"/>
            <w:r w:rsidRPr="00802669">
              <w:rPr>
                <w:rFonts w:ascii="Times New Roman" w:hAnsi="Times New Roman"/>
                <w:sz w:val="24"/>
                <w:szCs w:val="24"/>
              </w:rPr>
              <w:t xml:space="preserve"> [ и др.]; под ред. А.Г. </w:t>
            </w:r>
            <w:proofErr w:type="spellStart"/>
            <w:r w:rsidRPr="00802669">
              <w:rPr>
                <w:rFonts w:ascii="Times New Roman" w:hAnsi="Times New Roman"/>
                <w:sz w:val="24"/>
                <w:szCs w:val="24"/>
              </w:rPr>
              <w:t>Асмолова</w:t>
            </w:r>
            <w:proofErr w:type="spellEnd"/>
            <w:r w:rsidRPr="00802669">
              <w:rPr>
                <w:rFonts w:ascii="Times New Roman" w:hAnsi="Times New Roman"/>
                <w:sz w:val="24"/>
                <w:szCs w:val="24"/>
              </w:rPr>
              <w:t>. -2 –е изд. – М.: Просвещение, 2010. – 152 с. – (Стандарты второго поколения)</w:t>
            </w:r>
          </w:p>
        </w:tc>
        <w:tc>
          <w:tcPr>
            <w:tcW w:w="3420"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Пособие для учителя</w:t>
            </w:r>
          </w:p>
        </w:tc>
      </w:tr>
    </w:tbl>
    <w:p w:rsidR="00802669" w:rsidRPr="00802669" w:rsidRDefault="00802669" w:rsidP="00802669">
      <w:pPr>
        <w:pStyle w:val="a3"/>
        <w:rPr>
          <w:rFonts w:ascii="Times New Roman" w:hAnsi="Times New Roman"/>
          <w:sz w:val="24"/>
          <w:szCs w:val="24"/>
        </w:rPr>
      </w:pPr>
    </w:p>
    <w:p w:rsidR="00802669" w:rsidRPr="00802669" w:rsidRDefault="00802669" w:rsidP="00802669">
      <w:pPr>
        <w:pStyle w:val="a3"/>
        <w:rPr>
          <w:rFonts w:ascii="Times New Roman" w:hAnsi="Times New Roman"/>
          <w:sz w:val="24"/>
          <w:szCs w:val="24"/>
        </w:rPr>
      </w:pPr>
      <w:r w:rsidRPr="00802669">
        <w:rPr>
          <w:rFonts w:ascii="Times New Roman" w:hAnsi="Times New Roman"/>
          <w:sz w:val="24"/>
          <w:szCs w:val="24"/>
        </w:rPr>
        <w:t>Учебная литература для учащихся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4"/>
        <w:gridCol w:w="3151"/>
        <w:gridCol w:w="2798"/>
        <w:gridCol w:w="3204"/>
      </w:tblGrid>
      <w:tr w:rsidR="00802669" w:rsidRPr="00802669" w:rsidTr="00802669">
        <w:tc>
          <w:tcPr>
            <w:tcW w:w="887"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w:t>
            </w:r>
          </w:p>
        </w:tc>
        <w:tc>
          <w:tcPr>
            <w:tcW w:w="3317"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Автор, год издания</w:t>
            </w:r>
          </w:p>
        </w:tc>
        <w:tc>
          <w:tcPr>
            <w:tcW w:w="2963"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Название пособий</w:t>
            </w:r>
          </w:p>
        </w:tc>
        <w:tc>
          <w:tcPr>
            <w:tcW w:w="3431"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Вид пособия</w:t>
            </w:r>
          </w:p>
        </w:tc>
      </w:tr>
      <w:tr w:rsidR="00802669" w:rsidRPr="00802669" w:rsidTr="00802669">
        <w:tc>
          <w:tcPr>
            <w:tcW w:w="887"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1</w:t>
            </w:r>
          </w:p>
        </w:tc>
        <w:tc>
          <w:tcPr>
            <w:tcW w:w="3317"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Т.А </w:t>
            </w:r>
            <w:proofErr w:type="spellStart"/>
            <w:r w:rsidRPr="00802669">
              <w:rPr>
                <w:rFonts w:ascii="Times New Roman" w:hAnsi="Times New Roman"/>
                <w:sz w:val="24"/>
                <w:szCs w:val="24"/>
              </w:rPr>
              <w:t>Ладыженская</w:t>
            </w:r>
            <w:proofErr w:type="spellEnd"/>
            <w:r w:rsidRPr="00802669">
              <w:rPr>
                <w:rFonts w:ascii="Times New Roman" w:hAnsi="Times New Roman"/>
                <w:sz w:val="24"/>
                <w:szCs w:val="24"/>
              </w:rPr>
              <w:t xml:space="preserve"> </w:t>
            </w:r>
            <w:proofErr w:type="spellStart"/>
            <w:r w:rsidRPr="00802669">
              <w:rPr>
                <w:rFonts w:ascii="Times New Roman" w:hAnsi="Times New Roman"/>
                <w:sz w:val="24"/>
                <w:szCs w:val="24"/>
              </w:rPr>
              <w:t>М.:Баласс</w:t>
            </w:r>
            <w:proofErr w:type="spellEnd"/>
            <w:r w:rsidRPr="00802669">
              <w:rPr>
                <w:rFonts w:ascii="Times New Roman" w:hAnsi="Times New Roman"/>
                <w:sz w:val="24"/>
                <w:szCs w:val="24"/>
              </w:rPr>
              <w:t xml:space="preserve"> 2011 г</w:t>
            </w:r>
          </w:p>
        </w:tc>
        <w:tc>
          <w:tcPr>
            <w:tcW w:w="2963"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“Детская риторика. В рассказах и рисунках” </w:t>
            </w:r>
          </w:p>
        </w:tc>
        <w:tc>
          <w:tcPr>
            <w:tcW w:w="3431"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Учебное пособие  для 2 класса</w:t>
            </w:r>
          </w:p>
        </w:tc>
      </w:tr>
    </w:tbl>
    <w:p w:rsidR="00802669" w:rsidRPr="00802669" w:rsidRDefault="00802669" w:rsidP="00802669">
      <w:pPr>
        <w:pStyle w:val="a3"/>
        <w:rPr>
          <w:rFonts w:ascii="Times New Roman" w:hAnsi="Times New Roman"/>
          <w:sz w:val="24"/>
          <w:szCs w:val="24"/>
        </w:rPr>
      </w:pPr>
    </w:p>
    <w:p w:rsidR="00802669" w:rsidRPr="00802669" w:rsidRDefault="00802669" w:rsidP="00802669">
      <w:pPr>
        <w:pStyle w:val="a3"/>
        <w:rPr>
          <w:rFonts w:ascii="Times New Roman" w:hAnsi="Times New Roman"/>
          <w:sz w:val="24"/>
          <w:szCs w:val="24"/>
        </w:rPr>
      </w:pPr>
      <w:r w:rsidRPr="00802669">
        <w:rPr>
          <w:rFonts w:ascii="Times New Roman" w:hAnsi="Times New Roman"/>
          <w:sz w:val="24"/>
          <w:szCs w:val="24"/>
        </w:rPr>
        <w:t>Дополнительная литература для учащихся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8"/>
        <w:gridCol w:w="3847"/>
        <w:gridCol w:w="5302"/>
      </w:tblGrid>
      <w:tr w:rsidR="00802669" w:rsidRPr="00802669" w:rsidTr="00802669">
        <w:tc>
          <w:tcPr>
            <w:tcW w:w="887"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w:t>
            </w:r>
          </w:p>
        </w:tc>
        <w:tc>
          <w:tcPr>
            <w:tcW w:w="4041"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Автор, год издания</w:t>
            </w:r>
          </w:p>
        </w:tc>
        <w:tc>
          <w:tcPr>
            <w:tcW w:w="5670"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Название пособий</w:t>
            </w:r>
          </w:p>
        </w:tc>
      </w:tr>
      <w:tr w:rsidR="00802669" w:rsidRPr="00802669" w:rsidTr="00802669">
        <w:tc>
          <w:tcPr>
            <w:tcW w:w="887"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1</w:t>
            </w:r>
          </w:p>
        </w:tc>
        <w:tc>
          <w:tcPr>
            <w:tcW w:w="4041"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proofErr w:type="spellStart"/>
            <w:r w:rsidRPr="00802669">
              <w:rPr>
                <w:rFonts w:ascii="Times New Roman" w:hAnsi="Times New Roman"/>
                <w:sz w:val="24"/>
                <w:szCs w:val="24"/>
              </w:rPr>
              <w:t>И.Ш.Шарова</w:t>
            </w:r>
            <w:proofErr w:type="spellEnd"/>
            <w:r w:rsidRPr="00802669">
              <w:rPr>
                <w:rFonts w:ascii="Times New Roman" w:hAnsi="Times New Roman"/>
                <w:sz w:val="24"/>
                <w:szCs w:val="24"/>
              </w:rPr>
              <w:t>, Школа развития,  Феникс, 2010,-240с</w:t>
            </w:r>
          </w:p>
        </w:tc>
        <w:tc>
          <w:tcPr>
            <w:tcW w:w="5670"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“Развиваем речь, или маленький оратор” </w:t>
            </w:r>
          </w:p>
        </w:tc>
      </w:tr>
      <w:tr w:rsidR="00802669" w:rsidRPr="00802669" w:rsidTr="00802669">
        <w:tc>
          <w:tcPr>
            <w:tcW w:w="887"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2.</w:t>
            </w:r>
          </w:p>
        </w:tc>
        <w:tc>
          <w:tcPr>
            <w:tcW w:w="4041"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proofErr w:type="spellStart"/>
            <w:r w:rsidRPr="00802669">
              <w:rPr>
                <w:rFonts w:ascii="Times New Roman" w:hAnsi="Times New Roman"/>
                <w:sz w:val="24"/>
                <w:szCs w:val="24"/>
              </w:rPr>
              <w:t>Т.Л.Мишакина</w:t>
            </w:r>
            <w:proofErr w:type="spellEnd"/>
            <w:r w:rsidRPr="00802669">
              <w:rPr>
                <w:rFonts w:ascii="Times New Roman" w:hAnsi="Times New Roman"/>
                <w:sz w:val="24"/>
                <w:szCs w:val="24"/>
              </w:rPr>
              <w:t>, В.Г.Ермолаева Ювента,2010,-48с</w:t>
            </w:r>
          </w:p>
        </w:tc>
        <w:tc>
          <w:tcPr>
            <w:tcW w:w="5670" w:type="dxa"/>
            <w:tcBorders>
              <w:top w:val="single" w:sz="4" w:space="0" w:color="auto"/>
              <w:left w:val="single" w:sz="4" w:space="0" w:color="auto"/>
              <w:bottom w:val="single" w:sz="4" w:space="0" w:color="auto"/>
              <w:right w:val="single" w:sz="4" w:space="0" w:color="auto"/>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«Тренажёр по развитию речи в начальной школе. Учимся понимать пословицы»</w:t>
            </w:r>
          </w:p>
        </w:tc>
      </w:tr>
    </w:tbl>
    <w:p w:rsidR="00802669" w:rsidRPr="00802669" w:rsidRDefault="00802669" w:rsidP="00802669">
      <w:pPr>
        <w:pStyle w:val="a3"/>
        <w:rPr>
          <w:rFonts w:ascii="Times New Roman" w:hAnsi="Times New Roman"/>
          <w:sz w:val="24"/>
          <w:szCs w:val="24"/>
        </w:rPr>
      </w:pPr>
    </w:p>
    <w:p w:rsidR="00802669" w:rsidRPr="00802669" w:rsidRDefault="00802669" w:rsidP="00802669">
      <w:pPr>
        <w:spacing w:after="0" w:line="240" w:lineRule="auto"/>
        <w:rPr>
          <w:rFonts w:ascii="Times New Roman" w:hAnsi="Times New Roman"/>
          <w:sz w:val="24"/>
          <w:szCs w:val="24"/>
        </w:rPr>
        <w:sectPr w:rsidR="00802669" w:rsidRPr="00802669">
          <w:pgSz w:w="11906" w:h="16838"/>
          <w:pgMar w:top="1134" w:right="1274" w:bottom="1134" w:left="851" w:header="708" w:footer="708" w:gutter="0"/>
          <w:cols w:space="720"/>
        </w:sectPr>
      </w:pPr>
    </w:p>
    <w:p w:rsidR="00802669" w:rsidRPr="00802669" w:rsidRDefault="00802669" w:rsidP="00802669">
      <w:pPr>
        <w:pStyle w:val="a3"/>
        <w:jc w:val="center"/>
        <w:rPr>
          <w:rFonts w:ascii="Times New Roman" w:hAnsi="Times New Roman"/>
          <w:b/>
          <w:sz w:val="24"/>
          <w:szCs w:val="24"/>
        </w:rPr>
      </w:pPr>
      <w:r w:rsidRPr="00802669">
        <w:rPr>
          <w:rFonts w:ascii="Times New Roman" w:hAnsi="Times New Roman"/>
          <w:b/>
          <w:sz w:val="24"/>
          <w:szCs w:val="24"/>
        </w:rPr>
        <w:lastRenderedPageBreak/>
        <w:t>6.КАЛЕНДАРНО-ТЕМАТИЧЕСКОЕ ПЛАНИРОВАНИЕ</w:t>
      </w:r>
    </w:p>
    <w:p w:rsidR="00802669" w:rsidRPr="00802669" w:rsidRDefault="00802669" w:rsidP="00802669">
      <w:pPr>
        <w:pStyle w:val="a3"/>
        <w:jc w:val="center"/>
        <w:rPr>
          <w:rFonts w:ascii="Times New Roman" w:hAnsi="Times New Roman"/>
          <w:b/>
          <w:sz w:val="24"/>
          <w:szCs w:val="24"/>
        </w:rPr>
      </w:pPr>
      <w:r w:rsidRPr="00802669">
        <w:rPr>
          <w:rFonts w:ascii="Times New Roman" w:hAnsi="Times New Roman"/>
          <w:b/>
          <w:sz w:val="24"/>
          <w:szCs w:val="24"/>
        </w:rPr>
        <w:t>2 класс</w:t>
      </w:r>
    </w:p>
    <w:p w:rsidR="00802669" w:rsidRPr="00802669" w:rsidRDefault="00802669" w:rsidP="00802669">
      <w:pPr>
        <w:pStyle w:val="a3"/>
        <w:jc w:val="center"/>
        <w:rPr>
          <w:rFonts w:ascii="Times New Roman" w:hAnsi="Times New Roman"/>
          <w:b/>
          <w:sz w:val="24"/>
          <w:szCs w:val="24"/>
        </w:rPr>
      </w:pPr>
      <w:r w:rsidRPr="00802669">
        <w:rPr>
          <w:rFonts w:ascii="Times New Roman" w:hAnsi="Times New Roman"/>
          <w:b/>
          <w:sz w:val="24"/>
          <w:szCs w:val="24"/>
        </w:rPr>
        <w:t>РИТОРИКА</w:t>
      </w:r>
    </w:p>
    <w:p w:rsidR="00802669" w:rsidRPr="00802669" w:rsidRDefault="00802669" w:rsidP="00802669">
      <w:pPr>
        <w:pStyle w:val="a3"/>
        <w:rPr>
          <w:rFonts w:ascii="Times New Roman" w:hAnsi="Times New Roman"/>
          <w:sz w:val="24"/>
          <w:szCs w:val="24"/>
        </w:rPr>
      </w:pPr>
    </w:p>
    <w:tbl>
      <w:tblPr>
        <w:tblW w:w="1548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0"/>
        <w:gridCol w:w="1336"/>
        <w:gridCol w:w="1149"/>
        <w:gridCol w:w="2294"/>
        <w:gridCol w:w="764"/>
        <w:gridCol w:w="2101"/>
        <w:gridCol w:w="3824"/>
        <w:gridCol w:w="3244"/>
        <w:gridCol w:w="8"/>
      </w:tblGrid>
      <w:tr w:rsidR="00802669" w:rsidRPr="00802669" w:rsidTr="00802669">
        <w:trPr>
          <w:trHeight w:val="875"/>
        </w:trPr>
        <w:tc>
          <w:tcPr>
            <w:tcW w:w="760" w:type="dxa"/>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 xml:space="preserve">№ </w:t>
            </w:r>
            <w:proofErr w:type="spellStart"/>
            <w:proofErr w:type="gramStart"/>
            <w:r w:rsidRPr="00802669">
              <w:rPr>
                <w:rFonts w:ascii="Times New Roman" w:hAnsi="Times New Roman"/>
                <w:b/>
                <w:i/>
                <w:sz w:val="24"/>
                <w:szCs w:val="24"/>
              </w:rPr>
              <w:t>п</w:t>
            </w:r>
            <w:proofErr w:type="spellEnd"/>
            <w:proofErr w:type="gramEnd"/>
            <w:r w:rsidRPr="00802669">
              <w:rPr>
                <w:rFonts w:ascii="Times New Roman" w:hAnsi="Times New Roman"/>
                <w:b/>
                <w:i/>
                <w:sz w:val="24"/>
                <w:szCs w:val="24"/>
              </w:rPr>
              <w:t>/</w:t>
            </w:r>
            <w:proofErr w:type="spellStart"/>
            <w:r w:rsidRPr="00802669">
              <w:rPr>
                <w:rFonts w:ascii="Times New Roman" w:hAnsi="Times New Roman"/>
                <w:b/>
                <w:i/>
                <w:sz w:val="24"/>
                <w:szCs w:val="24"/>
              </w:rPr>
              <w:t>п</w:t>
            </w:r>
            <w:proofErr w:type="spellEnd"/>
          </w:p>
        </w:tc>
        <w:tc>
          <w:tcPr>
            <w:tcW w:w="4780" w:type="dxa"/>
            <w:gridSpan w:val="3"/>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Наименование изучаемой темы</w:t>
            </w:r>
          </w:p>
        </w:tc>
        <w:tc>
          <w:tcPr>
            <w:tcW w:w="2866" w:type="dxa"/>
            <w:gridSpan w:val="2"/>
            <w:tcBorders>
              <w:top w:val="single" w:sz="4" w:space="0" w:color="000000"/>
              <w:left w:val="single" w:sz="4" w:space="0" w:color="000000"/>
              <w:bottom w:val="single" w:sz="4" w:space="0" w:color="000000"/>
              <w:right w:val="single" w:sz="4" w:space="0" w:color="000000"/>
            </w:tcBorders>
            <w:vAlign w:val="center"/>
          </w:tcPr>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Основное содержание по теме</w:t>
            </w:r>
          </w:p>
          <w:p w:rsidR="00802669" w:rsidRPr="00802669" w:rsidRDefault="00802669">
            <w:pPr>
              <w:pStyle w:val="a3"/>
              <w:spacing w:line="276" w:lineRule="auto"/>
              <w:jc w:val="center"/>
              <w:rPr>
                <w:rFonts w:ascii="Times New Roman" w:hAnsi="Times New Roman"/>
                <w:b/>
                <w:i/>
                <w:sz w:val="24"/>
                <w:szCs w:val="24"/>
              </w:rPr>
            </w:pPr>
          </w:p>
        </w:tc>
        <w:tc>
          <w:tcPr>
            <w:tcW w:w="7080" w:type="dxa"/>
            <w:gridSpan w:val="3"/>
            <w:tcBorders>
              <w:top w:val="single" w:sz="4" w:space="0" w:color="auto"/>
              <w:left w:val="single" w:sz="4" w:space="0" w:color="000000"/>
              <w:bottom w:val="nil"/>
              <w:right w:val="single" w:sz="4" w:space="0" w:color="auto"/>
            </w:tcBorders>
          </w:tcPr>
          <w:p w:rsidR="00802669" w:rsidRPr="00802669" w:rsidRDefault="00802669">
            <w:pPr>
              <w:rPr>
                <w:rFonts w:ascii="Times New Roman" w:hAnsi="Times New Roman"/>
                <w:sz w:val="24"/>
                <w:szCs w:val="24"/>
              </w:rPr>
            </w:pPr>
          </w:p>
        </w:tc>
      </w:tr>
      <w:tr w:rsidR="00802669" w:rsidRPr="00802669" w:rsidTr="00802669">
        <w:trPr>
          <w:gridAfter w:val="1"/>
          <w:wAfter w:w="7" w:type="dxa"/>
          <w:cantSplit/>
          <w:trHeight w:val="1835"/>
        </w:trPr>
        <w:tc>
          <w:tcPr>
            <w:tcW w:w="760"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jc w:val="center"/>
              <w:rPr>
                <w:rFonts w:ascii="Times New Roman" w:hAnsi="Times New Roman"/>
                <w:b/>
                <w:i/>
                <w:sz w:val="24"/>
                <w:szCs w:val="24"/>
              </w:rPr>
            </w:pPr>
          </w:p>
        </w:tc>
        <w:tc>
          <w:tcPr>
            <w:tcW w:w="2486" w:type="dxa"/>
            <w:gridSpan w:val="2"/>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Дата</w:t>
            </w:r>
          </w:p>
        </w:tc>
        <w:tc>
          <w:tcPr>
            <w:tcW w:w="2295" w:type="dxa"/>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Тема урока</w:t>
            </w:r>
          </w:p>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Тип урока</w:t>
            </w:r>
          </w:p>
        </w:tc>
        <w:tc>
          <w:tcPr>
            <w:tcW w:w="764" w:type="dxa"/>
            <w:tcBorders>
              <w:top w:val="single" w:sz="4" w:space="0" w:color="000000"/>
              <w:left w:val="single" w:sz="4" w:space="0" w:color="000000"/>
              <w:bottom w:val="single" w:sz="4" w:space="0" w:color="000000"/>
              <w:right w:val="single" w:sz="4" w:space="0" w:color="000000"/>
            </w:tcBorders>
            <w:textDirection w:val="btLr"/>
            <w:vAlign w:val="center"/>
          </w:tcPr>
          <w:p w:rsidR="00802669" w:rsidRPr="00802669" w:rsidRDefault="00802669">
            <w:pPr>
              <w:pStyle w:val="a3"/>
              <w:spacing w:line="276" w:lineRule="auto"/>
              <w:ind w:left="113" w:right="113"/>
              <w:jc w:val="center"/>
              <w:rPr>
                <w:rFonts w:ascii="Times New Roman" w:hAnsi="Times New Roman"/>
                <w:b/>
                <w:i/>
                <w:sz w:val="24"/>
                <w:szCs w:val="24"/>
              </w:rPr>
            </w:pPr>
            <w:r w:rsidRPr="00802669">
              <w:rPr>
                <w:rFonts w:ascii="Times New Roman" w:hAnsi="Times New Roman"/>
                <w:b/>
                <w:i/>
                <w:sz w:val="24"/>
                <w:szCs w:val="24"/>
              </w:rPr>
              <w:t>Кол-во часов</w:t>
            </w:r>
          </w:p>
          <w:p w:rsidR="00802669" w:rsidRPr="00802669" w:rsidRDefault="00802669">
            <w:pPr>
              <w:pStyle w:val="a3"/>
              <w:spacing w:line="276" w:lineRule="auto"/>
              <w:ind w:left="113" w:right="113"/>
              <w:jc w:val="center"/>
              <w:rPr>
                <w:rFonts w:ascii="Times New Roman" w:hAnsi="Times New Roman"/>
                <w:b/>
                <w:i/>
                <w:sz w:val="24"/>
                <w:szCs w:val="24"/>
              </w:rPr>
            </w:pPr>
          </w:p>
        </w:tc>
        <w:tc>
          <w:tcPr>
            <w:tcW w:w="2102" w:type="dxa"/>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Элементы содержания</w:t>
            </w:r>
          </w:p>
        </w:tc>
        <w:tc>
          <w:tcPr>
            <w:tcW w:w="7072" w:type="dxa"/>
            <w:gridSpan w:val="2"/>
            <w:tcBorders>
              <w:top w:val="nil"/>
              <w:left w:val="single" w:sz="4" w:space="0" w:color="000000"/>
              <w:bottom w:val="single" w:sz="4" w:space="0" w:color="000000"/>
              <w:right w:val="single" w:sz="4" w:space="0" w:color="000000"/>
            </w:tcBorders>
            <w:vAlign w:val="center"/>
            <w:hideMark/>
          </w:tcPr>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Требования к результатам</w:t>
            </w:r>
          </w:p>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 xml:space="preserve">( предметным и </w:t>
            </w:r>
            <w:proofErr w:type="spellStart"/>
            <w:r w:rsidRPr="00802669">
              <w:rPr>
                <w:rFonts w:ascii="Times New Roman" w:hAnsi="Times New Roman"/>
                <w:b/>
                <w:i/>
                <w:sz w:val="24"/>
                <w:szCs w:val="24"/>
              </w:rPr>
              <w:t>метапредметным</w:t>
            </w:r>
            <w:proofErr w:type="spellEnd"/>
            <w:r w:rsidRPr="00802669">
              <w:rPr>
                <w:rFonts w:ascii="Times New Roman" w:hAnsi="Times New Roman"/>
                <w:b/>
                <w:i/>
                <w:sz w:val="24"/>
                <w:szCs w:val="24"/>
              </w:rPr>
              <w:t>)</w:t>
            </w:r>
          </w:p>
        </w:tc>
      </w:tr>
      <w:tr w:rsidR="00802669" w:rsidRPr="00802669" w:rsidTr="00802669">
        <w:trPr>
          <w:gridAfter w:val="1"/>
          <w:wAfter w:w="7" w:type="dxa"/>
          <w:trHeight w:val="152"/>
        </w:trPr>
        <w:tc>
          <w:tcPr>
            <w:tcW w:w="760"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jc w:val="center"/>
              <w:rPr>
                <w:rFonts w:ascii="Times New Roman" w:hAnsi="Times New Roman"/>
                <w:b/>
                <w:i/>
                <w:sz w:val="24"/>
                <w:szCs w:val="24"/>
              </w:rPr>
            </w:pPr>
          </w:p>
        </w:tc>
        <w:tc>
          <w:tcPr>
            <w:tcW w:w="1337"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b/>
                <w:i/>
                <w:sz w:val="24"/>
                <w:szCs w:val="24"/>
              </w:rPr>
            </w:pPr>
            <w:proofErr w:type="spellStart"/>
            <w:r w:rsidRPr="00802669">
              <w:rPr>
                <w:rFonts w:ascii="Times New Roman" w:hAnsi="Times New Roman"/>
                <w:b/>
                <w:i/>
                <w:sz w:val="24"/>
                <w:szCs w:val="24"/>
              </w:rPr>
              <w:t>Прогр</w:t>
            </w:r>
            <w:proofErr w:type="spellEnd"/>
            <w:r w:rsidRPr="00802669">
              <w:rPr>
                <w:rFonts w:ascii="Times New Roman" w:hAnsi="Times New Roman"/>
                <w:b/>
                <w:i/>
                <w:sz w:val="24"/>
                <w:szCs w:val="24"/>
              </w:rPr>
              <w:t>.</w:t>
            </w:r>
          </w:p>
        </w:tc>
        <w:tc>
          <w:tcPr>
            <w:tcW w:w="1149"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факт</w:t>
            </w:r>
          </w:p>
        </w:tc>
        <w:tc>
          <w:tcPr>
            <w:tcW w:w="2295"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jc w:val="center"/>
              <w:rPr>
                <w:rFonts w:ascii="Times New Roman" w:hAnsi="Times New Roman"/>
                <w:b/>
                <w:i/>
                <w:sz w:val="24"/>
                <w:szCs w:val="24"/>
              </w:rPr>
            </w:pPr>
          </w:p>
        </w:tc>
        <w:tc>
          <w:tcPr>
            <w:tcW w:w="764"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jc w:val="center"/>
              <w:rPr>
                <w:rFonts w:ascii="Times New Roman" w:hAnsi="Times New Roman"/>
                <w:b/>
                <w:i/>
                <w:sz w:val="24"/>
                <w:szCs w:val="24"/>
              </w:rPr>
            </w:pPr>
          </w:p>
        </w:tc>
        <w:tc>
          <w:tcPr>
            <w:tcW w:w="2102"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jc w:val="center"/>
              <w:rPr>
                <w:rFonts w:ascii="Times New Roman" w:hAnsi="Times New Roman"/>
                <w:b/>
                <w:i/>
                <w:sz w:val="24"/>
                <w:szCs w:val="24"/>
              </w:rPr>
            </w:pPr>
          </w:p>
        </w:tc>
        <w:tc>
          <w:tcPr>
            <w:tcW w:w="3826"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 xml:space="preserve">Уч-ся научится </w:t>
            </w:r>
          </w:p>
        </w:tc>
        <w:tc>
          <w:tcPr>
            <w:tcW w:w="3246"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b/>
                <w:i/>
                <w:sz w:val="24"/>
                <w:szCs w:val="24"/>
              </w:rPr>
            </w:pPr>
            <w:r w:rsidRPr="00802669">
              <w:rPr>
                <w:rFonts w:ascii="Times New Roman" w:hAnsi="Times New Roman"/>
                <w:b/>
                <w:i/>
                <w:sz w:val="24"/>
                <w:szCs w:val="24"/>
              </w:rPr>
              <w:t>Уч-ся сможет научиться</w:t>
            </w:r>
          </w:p>
        </w:tc>
      </w:tr>
      <w:tr w:rsidR="00802669" w:rsidRPr="00802669" w:rsidTr="00802669">
        <w:trPr>
          <w:gridAfter w:val="1"/>
          <w:wAfter w:w="7" w:type="dxa"/>
          <w:trHeight w:val="152"/>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b/>
                <w:sz w:val="24"/>
                <w:szCs w:val="24"/>
              </w:rPr>
            </w:pPr>
            <w:r w:rsidRPr="00802669">
              <w:rPr>
                <w:rFonts w:ascii="Times New Roman" w:hAnsi="Times New Roman"/>
                <w:b/>
                <w:sz w:val="24"/>
                <w:szCs w:val="24"/>
              </w:rPr>
              <w:t>1</w:t>
            </w:r>
          </w:p>
        </w:tc>
        <w:tc>
          <w:tcPr>
            <w:tcW w:w="1337"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b/>
                <w:sz w:val="24"/>
                <w:szCs w:val="24"/>
              </w:rPr>
            </w:pPr>
            <w:r w:rsidRPr="00802669">
              <w:rPr>
                <w:rFonts w:ascii="Times New Roman" w:hAnsi="Times New Roman"/>
                <w:b/>
                <w:sz w:val="24"/>
                <w:szCs w:val="24"/>
              </w:rPr>
              <w:t>2</w:t>
            </w:r>
          </w:p>
        </w:tc>
        <w:tc>
          <w:tcPr>
            <w:tcW w:w="1149"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b/>
                <w:sz w:val="24"/>
                <w:szCs w:val="24"/>
              </w:rPr>
            </w:pPr>
            <w:r w:rsidRPr="00802669">
              <w:rPr>
                <w:rFonts w:ascii="Times New Roman" w:hAnsi="Times New Roman"/>
                <w:b/>
                <w:sz w:val="24"/>
                <w:szCs w:val="24"/>
              </w:rPr>
              <w:t>3</w:t>
            </w: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b/>
                <w:sz w:val="24"/>
                <w:szCs w:val="24"/>
              </w:rPr>
            </w:pPr>
            <w:r w:rsidRPr="00802669">
              <w:rPr>
                <w:rFonts w:ascii="Times New Roman" w:hAnsi="Times New Roman"/>
                <w:b/>
                <w:sz w:val="24"/>
                <w:szCs w:val="24"/>
              </w:rPr>
              <w:t>4</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b/>
                <w:sz w:val="24"/>
                <w:szCs w:val="24"/>
              </w:rPr>
            </w:pPr>
            <w:r w:rsidRPr="00802669">
              <w:rPr>
                <w:rFonts w:ascii="Times New Roman" w:hAnsi="Times New Roman"/>
                <w:b/>
                <w:sz w:val="24"/>
                <w:szCs w:val="24"/>
              </w:rPr>
              <w:t>5</w:t>
            </w:r>
          </w:p>
        </w:tc>
        <w:tc>
          <w:tcPr>
            <w:tcW w:w="2102"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jc w:val="center"/>
              <w:rPr>
                <w:rFonts w:ascii="Times New Roman" w:hAnsi="Times New Roman"/>
                <w:b/>
                <w:sz w:val="24"/>
                <w:szCs w:val="24"/>
              </w:rPr>
            </w:pPr>
            <w:r w:rsidRPr="00802669">
              <w:rPr>
                <w:rFonts w:ascii="Times New Roman" w:hAnsi="Times New Roman"/>
                <w:b/>
                <w:sz w:val="24"/>
                <w:szCs w:val="24"/>
              </w:rPr>
              <w:t>6</w:t>
            </w:r>
          </w:p>
          <w:p w:rsidR="00802669" w:rsidRPr="00802669" w:rsidRDefault="00802669">
            <w:pPr>
              <w:pStyle w:val="a3"/>
              <w:spacing w:line="276" w:lineRule="auto"/>
              <w:jc w:val="center"/>
              <w:rPr>
                <w:rFonts w:ascii="Times New Roman" w:hAnsi="Times New Roman"/>
                <w:b/>
                <w:sz w:val="24"/>
                <w:szCs w:val="24"/>
              </w:rPr>
            </w:pPr>
          </w:p>
        </w:tc>
        <w:tc>
          <w:tcPr>
            <w:tcW w:w="3826"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b/>
                <w:sz w:val="24"/>
                <w:szCs w:val="24"/>
              </w:rPr>
            </w:pPr>
            <w:r w:rsidRPr="00802669">
              <w:rPr>
                <w:rFonts w:ascii="Times New Roman" w:hAnsi="Times New Roman"/>
                <w:b/>
                <w:sz w:val="24"/>
                <w:szCs w:val="24"/>
              </w:rPr>
              <w:t>7</w:t>
            </w:r>
          </w:p>
        </w:tc>
        <w:tc>
          <w:tcPr>
            <w:tcW w:w="3246"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b/>
                <w:sz w:val="24"/>
                <w:szCs w:val="24"/>
              </w:rPr>
            </w:pPr>
            <w:r w:rsidRPr="00802669">
              <w:rPr>
                <w:rFonts w:ascii="Times New Roman" w:hAnsi="Times New Roman"/>
                <w:b/>
                <w:sz w:val="24"/>
                <w:szCs w:val="24"/>
              </w:rPr>
              <w:t>8</w:t>
            </w:r>
          </w:p>
        </w:tc>
      </w:tr>
      <w:tr w:rsidR="00802669" w:rsidRPr="00802669" w:rsidTr="00802669">
        <w:trPr>
          <w:gridAfter w:val="1"/>
          <w:wAfter w:w="7" w:type="dxa"/>
          <w:trHeight w:val="1529"/>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1</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Вводный урок.</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 Понятие  о риторике.</w:t>
            </w:r>
          </w:p>
        </w:tc>
        <w:tc>
          <w:tcPr>
            <w:tcW w:w="3826"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autoSpaceDE w:val="0"/>
              <w:autoSpaceDN w:val="0"/>
              <w:adjustRightInd w:val="0"/>
              <w:spacing w:before="100" w:beforeAutospacing="1" w:after="0" w:line="240" w:lineRule="auto"/>
              <w:rPr>
                <w:rFonts w:ascii="Times New Roman" w:eastAsiaTheme="minorHAnsi" w:hAnsi="Times New Roman"/>
                <w:sz w:val="24"/>
                <w:szCs w:val="24"/>
              </w:rPr>
            </w:pPr>
            <w:r w:rsidRPr="00802669">
              <w:rPr>
                <w:rFonts w:ascii="Times New Roman" w:hAnsi="Times New Roman"/>
                <w:sz w:val="24"/>
                <w:szCs w:val="24"/>
                <w:u w:val="single"/>
              </w:rPr>
              <w:t>Приводить примеры</w:t>
            </w:r>
            <w:r w:rsidRPr="00802669">
              <w:rPr>
                <w:rFonts w:ascii="Times New Roman" w:hAnsi="Times New Roman"/>
                <w:sz w:val="24"/>
                <w:szCs w:val="24"/>
              </w:rPr>
              <w:t xml:space="preserve"> важности общения в жизни людей </w:t>
            </w:r>
            <w:proofErr w:type="gramStart"/>
            <w:r w:rsidRPr="00802669">
              <w:rPr>
                <w:rFonts w:ascii="Times New Roman" w:hAnsi="Times New Roman"/>
                <w:sz w:val="24"/>
                <w:szCs w:val="24"/>
              </w:rPr>
              <w:t>;</w:t>
            </w:r>
            <w:r w:rsidRPr="00802669">
              <w:rPr>
                <w:rFonts w:ascii="Times New Roman" w:eastAsiaTheme="minorHAnsi" w:hAnsi="Times New Roman"/>
                <w:sz w:val="24"/>
                <w:szCs w:val="24"/>
              </w:rPr>
              <w:t>н</w:t>
            </w:r>
            <w:proofErr w:type="gramEnd"/>
            <w:r w:rsidRPr="00802669">
              <w:rPr>
                <w:rFonts w:ascii="Times New Roman" w:eastAsiaTheme="minorHAnsi" w:hAnsi="Times New Roman"/>
                <w:sz w:val="24"/>
                <w:szCs w:val="24"/>
              </w:rPr>
              <w:t>аходить в тексте конкретные сведения, факты, заданные в явном виде</w:t>
            </w:r>
          </w:p>
        </w:tc>
        <w:tc>
          <w:tcPr>
            <w:tcW w:w="3246"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u w:val="single"/>
              </w:rPr>
              <w:t>Разыгрывать</w:t>
            </w:r>
            <w:r w:rsidRPr="00802669">
              <w:rPr>
                <w:rFonts w:ascii="Times New Roman" w:hAnsi="Times New Roman"/>
                <w:sz w:val="24"/>
                <w:szCs w:val="24"/>
              </w:rPr>
              <w:t xml:space="preserve"> этикетные диалоги приветствия, прощания, благодарности, извинения</w:t>
            </w:r>
            <w:proofErr w:type="gramStart"/>
            <w:r w:rsidRPr="00802669">
              <w:rPr>
                <w:rFonts w:ascii="Times New Roman" w:hAnsi="Times New Roman"/>
                <w:sz w:val="24"/>
                <w:szCs w:val="24"/>
              </w:rPr>
              <w:t xml:space="preserve"> ;</w:t>
            </w:r>
            <w:proofErr w:type="gramEnd"/>
          </w:p>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sz w:val="24"/>
                <w:szCs w:val="24"/>
              </w:rPr>
              <w:t xml:space="preserve">• </w:t>
            </w:r>
            <w:r w:rsidRPr="00802669">
              <w:rPr>
                <w:rFonts w:ascii="Times New Roman" w:eastAsiaTheme="minorHAnsi" w:hAnsi="Times New Roman"/>
                <w:i/>
                <w:iCs/>
                <w:sz w:val="24"/>
                <w:szCs w:val="24"/>
              </w:rPr>
              <w:t>сопоставлять различные точки зрения;</w:t>
            </w:r>
          </w:p>
          <w:p w:rsidR="00802669" w:rsidRPr="00802669" w:rsidRDefault="00802669">
            <w:pPr>
              <w:rPr>
                <w:rFonts w:ascii="Times New Roman" w:hAnsi="Times New Roman"/>
                <w:sz w:val="24"/>
                <w:szCs w:val="24"/>
              </w:rPr>
            </w:pPr>
          </w:p>
          <w:p w:rsidR="00802669" w:rsidRPr="00802669" w:rsidRDefault="00802669">
            <w:pPr>
              <w:rPr>
                <w:rFonts w:ascii="Times New Roman" w:hAnsi="Times New Roman"/>
                <w:sz w:val="24"/>
                <w:szCs w:val="24"/>
              </w:rPr>
            </w:pPr>
          </w:p>
        </w:tc>
      </w:tr>
      <w:tr w:rsidR="00802669" w:rsidRPr="00802669" w:rsidTr="00802669">
        <w:trPr>
          <w:gridAfter w:val="1"/>
          <w:wAfter w:w="7" w:type="dxa"/>
          <w:trHeight w:val="152"/>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2</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Наука риторика.</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Урок введения новых знаний.</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Творческое задание «Письмо другу»</w:t>
            </w:r>
          </w:p>
        </w:tc>
        <w:tc>
          <w:tcPr>
            <w:tcW w:w="3826" w:type="dxa"/>
            <w:vMerge w:val="restart"/>
            <w:tcBorders>
              <w:top w:val="single" w:sz="4" w:space="0" w:color="000000"/>
              <w:left w:val="single" w:sz="4" w:space="0" w:color="000000"/>
              <w:bottom w:val="single" w:sz="4" w:space="0" w:color="000000"/>
              <w:right w:val="single" w:sz="4" w:space="0" w:color="000000"/>
            </w:tcBorders>
          </w:tcPr>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Давать определение риторики как науки, которая учит успешному общению.</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 xml:space="preserve">Называть адресанта, адресата </w:t>
            </w:r>
            <w:r w:rsidRPr="00802669">
              <w:rPr>
                <w:rFonts w:ascii="Times New Roman" w:hAnsi="Times New Roman"/>
                <w:sz w:val="24"/>
                <w:szCs w:val="24"/>
              </w:rPr>
              <w:lastRenderedPageBreak/>
              <w:t>высказывания</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Характеризовать успешность высказывания (с точки зрения достижения задачи взаимодействия)</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rPr>
              <w:t>Оценивать уместность использования словесных и несловесных сре</w:t>
            </w:r>
            <w:proofErr w:type="gramStart"/>
            <w:r w:rsidRPr="00802669">
              <w:rPr>
                <w:rFonts w:ascii="Times New Roman" w:hAnsi="Times New Roman"/>
                <w:sz w:val="24"/>
                <w:szCs w:val="24"/>
              </w:rPr>
              <w:t>дств в р</w:t>
            </w:r>
            <w:proofErr w:type="gramEnd"/>
            <w:r w:rsidRPr="00802669">
              <w:rPr>
                <w:rFonts w:ascii="Times New Roman" w:hAnsi="Times New Roman"/>
                <w:sz w:val="24"/>
                <w:szCs w:val="24"/>
              </w:rPr>
              <w:t xml:space="preserve">иторических заданиях </w:t>
            </w:r>
          </w:p>
          <w:p w:rsidR="00802669" w:rsidRPr="00802669" w:rsidRDefault="00802669">
            <w:pPr>
              <w:autoSpaceDE w:val="0"/>
              <w:autoSpaceDN w:val="0"/>
              <w:adjustRightInd w:val="0"/>
              <w:spacing w:after="0" w:line="240" w:lineRule="auto"/>
              <w:rPr>
                <w:rFonts w:ascii="Times New Roman" w:eastAsiaTheme="minorHAnsi" w:hAnsi="Times New Roman"/>
                <w:sz w:val="24"/>
                <w:szCs w:val="24"/>
              </w:rPr>
            </w:pPr>
            <w:r w:rsidRPr="00802669">
              <w:rPr>
                <w:rFonts w:ascii="Times New Roman" w:eastAsiaTheme="minorHAnsi" w:hAnsi="Times New Roman"/>
                <w:sz w:val="24"/>
                <w:szCs w:val="24"/>
              </w:rPr>
              <w:t>• вычленять содержащиеся в тексте основные события и</w:t>
            </w:r>
          </w:p>
          <w:p w:rsidR="00802669" w:rsidRPr="00802669" w:rsidRDefault="00802669">
            <w:pPr>
              <w:autoSpaceDE w:val="0"/>
              <w:autoSpaceDN w:val="0"/>
              <w:adjustRightInd w:val="0"/>
              <w:spacing w:after="0" w:line="240" w:lineRule="auto"/>
              <w:rPr>
                <w:rFonts w:ascii="Times New Roman" w:eastAsiaTheme="minorHAnsi" w:hAnsi="Times New Roman"/>
                <w:sz w:val="24"/>
                <w:szCs w:val="24"/>
              </w:rPr>
            </w:pPr>
            <w:r w:rsidRPr="00802669">
              <w:rPr>
                <w:rFonts w:ascii="Times New Roman" w:eastAsiaTheme="minorHAnsi" w:hAnsi="Times New Roman"/>
                <w:sz w:val="24"/>
                <w:szCs w:val="24"/>
              </w:rPr>
              <w:t>Устанавливать их последовательность; упорядочивать информацию по заданному основанию;</w:t>
            </w:r>
          </w:p>
          <w:p w:rsidR="00802669" w:rsidRPr="00802669" w:rsidRDefault="00802669">
            <w:pPr>
              <w:autoSpaceDE w:val="0"/>
              <w:autoSpaceDN w:val="0"/>
              <w:adjustRightInd w:val="0"/>
              <w:spacing w:after="0" w:line="240" w:lineRule="auto"/>
              <w:rPr>
                <w:rFonts w:ascii="Times New Roman" w:eastAsiaTheme="minorHAnsi" w:hAnsi="Times New Roman"/>
                <w:sz w:val="24"/>
                <w:szCs w:val="24"/>
              </w:rPr>
            </w:pPr>
            <w:proofErr w:type="gramStart"/>
            <w:r w:rsidRPr="00802669">
              <w:rPr>
                <w:rFonts w:ascii="Times New Roman" w:eastAsiaTheme="minorHAnsi" w:hAnsi="Times New Roman"/>
                <w:sz w:val="24"/>
                <w:szCs w:val="24"/>
              </w:rPr>
              <w:t>Находить в тексте несколько примеров, доказывающих приведённое утверждение);</w:t>
            </w:r>
            <w:proofErr w:type="gramEnd"/>
          </w:p>
          <w:p w:rsidR="00802669" w:rsidRPr="00802669" w:rsidRDefault="00802669">
            <w:pPr>
              <w:autoSpaceDE w:val="0"/>
              <w:autoSpaceDN w:val="0"/>
              <w:adjustRightInd w:val="0"/>
              <w:spacing w:after="0" w:line="240" w:lineRule="auto"/>
              <w:rPr>
                <w:rFonts w:ascii="Times New Roman" w:hAnsi="Times New Roman"/>
                <w:sz w:val="24"/>
                <w:szCs w:val="24"/>
              </w:rPr>
            </w:pPr>
          </w:p>
        </w:tc>
        <w:tc>
          <w:tcPr>
            <w:tcW w:w="3246" w:type="dxa"/>
            <w:vMerge w:val="restart"/>
            <w:tcBorders>
              <w:top w:val="single" w:sz="4" w:space="0" w:color="000000"/>
              <w:left w:val="single" w:sz="4" w:space="0" w:color="000000"/>
              <w:bottom w:val="single" w:sz="4" w:space="0" w:color="000000"/>
              <w:right w:val="single" w:sz="4" w:space="0" w:color="000000"/>
            </w:tcBorders>
            <w:hideMark/>
          </w:tcPr>
          <w:p w:rsidR="00802669" w:rsidRPr="00802669" w:rsidRDefault="00802669">
            <w:pPr>
              <w:autoSpaceDE w:val="0"/>
              <w:autoSpaceDN w:val="0"/>
              <w:adjustRightInd w:val="0"/>
              <w:spacing w:after="0" w:line="240" w:lineRule="auto"/>
              <w:rPr>
                <w:rFonts w:ascii="Times New Roman" w:eastAsiaTheme="minorHAnsi" w:hAnsi="Times New Roman"/>
                <w:sz w:val="24"/>
                <w:szCs w:val="24"/>
              </w:rPr>
            </w:pPr>
            <w:r w:rsidRPr="00802669">
              <w:rPr>
                <w:rFonts w:ascii="Times New Roman" w:hAnsi="Times New Roman"/>
                <w:sz w:val="24"/>
                <w:szCs w:val="24"/>
                <w:u w:val="single"/>
              </w:rPr>
              <w:lastRenderedPageBreak/>
              <w:t>Называть</w:t>
            </w:r>
            <w:r w:rsidRPr="00802669">
              <w:rPr>
                <w:rFonts w:ascii="Times New Roman" w:hAnsi="Times New Roman"/>
                <w:sz w:val="24"/>
                <w:szCs w:val="24"/>
              </w:rPr>
              <w:t xml:space="preserve"> свои речевые роли в разных ситуациях общения</w:t>
            </w:r>
          </w:p>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sz w:val="24"/>
                <w:szCs w:val="24"/>
              </w:rPr>
              <w:t xml:space="preserve">• </w:t>
            </w:r>
            <w:r w:rsidRPr="00802669">
              <w:rPr>
                <w:rFonts w:ascii="Times New Roman" w:eastAsiaTheme="minorHAnsi" w:hAnsi="Times New Roman"/>
                <w:i/>
                <w:iCs/>
                <w:sz w:val="24"/>
                <w:szCs w:val="24"/>
              </w:rPr>
              <w:t xml:space="preserve">использовать формальные элементы текста </w:t>
            </w:r>
            <w:r w:rsidRPr="00802669">
              <w:rPr>
                <w:rFonts w:ascii="Times New Roman" w:eastAsiaTheme="minorHAnsi" w:hAnsi="Times New Roman"/>
                <w:i/>
                <w:iCs/>
                <w:sz w:val="24"/>
                <w:szCs w:val="24"/>
              </w:rPr>
              <w:lastRenderedPageBreak/>
              <w:t>(например, подзаголовки, сноски) для поиска нужной информации;</w:t>
            </w:r>
          </w:p>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sz w:val="24"/>
                <w:szCs w:val="24"/>
              </w:rPr>
              <w:t xml:space="preserve">• </w:t>
            </w:r>
            <w:r w:rsidRPr="00802669">
              <w:rPr>
                <w:rFonts w:ascii="Times New Roman" w:eastAsiaTheme="minorHAnsi" w:hAnsi="Times New Roman"/>
                <w:i/>
                <w:iCs/>
                <w:sz w:val="24"/>
                <w:szCs w:val="24"/>
              </w:rPr>
              <w:t>работать с несколькими источниками информации;</w:t>
            </w:r>
          </w:p>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sz w:val="24"/>
                <w:szCs w:val="24"/>
              </w:rPr>
              <w:t xml:space="preserve">• </w:t>
            </w:r>
            <w:r w:rsidRPr="00802669">
              <w:rPr>
                <w:rFonts w:ascii="Times New Roman" w:eastAsiaTheme="minorHAnsi" w:hAnsi="Times New Roman"/>
                <w:i/>
                <w:iCs/>
                <w:sz w:val="24"/>
                <w:szCs w:val="24"/>
              </w:rPr>
              <w:t>сопоставлять информацию, полученную из нескольких</w:t>
            </w:r>
          </w:p>
          <w:p w:rsidR="00802669" w:rsidRPr="00802669" w:rsidRDefault="00802669">
            <w:pPr>
              <w:pStyle w:val="a3"/>
              <w:spacing w:line="276" w:lineRule="auto"/>
              <w:rPr>
                <w:rFonts w:ascii="Times New Roman" w:hAnsi="Times New Roman"/>
                <w:sz w:val="24"/>
                <w:szCs w:val="24"/>
              </w:rPr>
            </w:pPr>
            <w:r w:rsidRPr="00802669">
              <w:rPr>
                <w:rFonts w:ascii="Times New Roman" w:eastAsiaTheme="minorHAnsi" w:hAnsi="Times New Roman"/>
                <w:i/>
                <w:iCs/>
                <w:sz w:val="24"/>
                <w:szCs w:val="24"/>
              </w:rPr>
              <w:t>Источников.</w:t>
            </w:r>
          </w:p>
        </w:tc>
      </w:tr>
      <w:tr w:rsidR="00802669" w:rsidRPr="00802669" w:rsidTr="00802669">
        <w:trPr>
          <w:gridAfter w:val="1"/>
          <w:wAfter w:w="7" w:type="dxa"/>
          <w:trHeight w:val="152"/>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3</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Компоненты </w:t>
            </w:r>
            <w:r w:rsidRPr="00802669">
              <w:rPr>
                <w:rFonts w:ascii="Times New Roman" w:hAnsi="Times New Roman"/>
                <w:sz w:val="24"/>
                <w:szCs w:val="24"/>
              </w:rPr>
              <w:lastRenderedPageBreak/>
              <w:t>речевой ситуации: кто (адресант), ком</w:t>
            </w:r>
            <w:proofErr w:type="gramStart"/>
            <w:r w:rsidRPr="00802669">
              <w:rPr>
                <w:rFonts w:ascii="Times New Roman" w:hAnsi="Times New Roman"/>
                <w:sz w:val="24"/>
                <w:szCs w:val="24"/>
              </w:rPr>
              <w:t>у(</w:t>
            </w:r>
            <w:proofErr w:type="gramEnd"/>
            <w:r w:rsidRPr="00802669">
              <w:rPr>
                <w:rFonts w:ascii="Times New Roman" w:hAnsi="Times New Roman"/>
                <w:sz w:val="24"/>
                <w:szCs w:val="24"/>
              </w:rPr>
              <w:t>адресат), что (содержание высказывания)</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Говорит – пишет</w:t>
            </w:r>
          </w:p>
          <w:p w:rsidR="00802669" w:rsidRPr="00802669" w:rsidRDefault="00802669">
            <w:pPr>
              <w:pStyle w:val="a3"/>
              <w:spacing w:line="276" w:lineRule="auto"/>
              <w:rPr>
                <w:rFonts w:ascii="Times New Roman" w:hAnsi="Times New Roman"/>
                <w:sz w:val="24"/>
                <w:szCs w:val="24"/>
              </w:rPr>
            </w:pP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lastRenderedPageBreak/>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Игра «Угадай, </w:t>
            </w:r>
            <w:r w:rsidRPr="00802669">
              <w:rPr>
                <w:rFonts w:ascii="Times New Roman" w:hAnsi="Times New Roman"/>
                <w:sz w:val="24"/>
                <w:szCs w:val="24"/>
              </w:rPr>
              <w:lastRenderedPageBreak/>
              <w:t>чей голосок»</w:t>
            </w:r>
          </w:p>
        </w:tc>
        <w:tc>
          <w:tcPr>
            <w:tcW w:w="7080"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c>
          <w:tcPr>
            <w:tcW w:w="3246"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r>
      <w:tr w:rsidR="00802669" w:rsidRPr="00802669" w:rsidTr="00802669">
        <w:trPr>
          <w:gridAfter w:val="1"/>
          <w:wAfter w:w="7" w:type="dxa"/>
          <w:trHeight w:val="4753"/>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lastRenderedPageBreak/>
              <w:t>4</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Твои речевые роли</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Чтение по ролям.</w:t>
            </w:r>
          </w:p>
        </w:tc>
        <w:tc>
          <w:tcPr>
            <w:tcW w:w="7080"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c>
          <w:tcPr>
            <w:tcW w:w="3246"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r>
      <w:tr w:rsidR="00802669" w:rsidRPr="00802669" w:rsidTr="00802669">
        <w:trPr>
          <w:gridAfter w:val="1"/>
          <w:wAfter w:w="7" w:type="dxa"/>
          <w:trHeight w:val="152"/>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5</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Темп. Громкость</w:t>
            </w:r>
            <w:proofErr w:type="gramStart"/>
            <w:r w:rsidRPr="00802669">
              <w:rPr>
                <w:rFonts w:ascii="Times New Roman" w:hAnsi="Times New Roman"/>
                <w:sz w:val="24"/>
                <w:szCs w:val="24"/>
              </w:rPr>
              <w:t>.(</w:t>
            </w:r>
            <w:proofErr w:type="gramEnd"/>
            <w:r w:rsidRPr="00802669">
              <w:rPr>
                <w:rFonts w:ascii="Times New Roman" w:hAnsi="Times New Roman"/>
                <w:sz w:val="24"/>
                <w:szCs w:val="24"/>
              </w:rPr>
              <w:t xml:space="preserve">Повторение) </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Урок развития связанной речи.</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Урок-игра.</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Творческое задание «Утешь друга»</w:t>
            </w:r>
          </w:p>
        </w:tc>
        <w:tc>
          <w:tcPr>
            <w:tcW w:w="3826" w:type="dxa"/>
            <w:vMerge w:val="restart"/>
            <w:tcBorders>
              <w:top w:val="single" w:sz="4" w:space="0" w:color="000000"/>
              <w:left w:val="single" w:sz="4" w:space="0" w:color="000000"/>
              <w:bottom w:val="single" w:sz="4" w:space="0" w:color="000000"/>
              <w:right w:val="single" w:sz="4" w:space="0" w:color="000000"/>
            </w:tcBorders>
            <w:hideMark/>
          </w:tcPr>
          <w:p w:rsidR="00802669" w:rsidRPr="00802669" w:rsidRDefault="00802669">
            <w:pPr>
              <w:snapToGrid w:val="0"/>
              <w:spacing w:after="0"/>
              <w:rPr>
                <w:rFonts w:ascii="Times New Roman" w:hAnsi="Times New Roman"/>
                <w:sz w:val="24"/>
                <w:szCs w:val="24"/>
                <w:lang w:eastAsia="ar-SA"/>
              </w:rPr>
            </w:pPr>
            <w:r w:rsidRPr="00802669">
              <w:rPr>
                <w:rFonts w:ascii="Times New Roman" w:hAnsi="Times New Roman"/>
                <w:sz w:val="24"/>
                <w:szCs w:val="24"/>
                <w:u w:val="single"/>
              </w:rPr>
              <w:t xml:space="preserve">Называть </w:t>
            </w:r>
            <w:r w:rsidRPr="00802669">
              <w:rPr>
                <w:rFonts w:ascii="Times New Roman" w:hAnsi="Times New Roman"/>
                <w:sz w:val="24"/>
                <w:szCs w:val="24"/>
              </w:rPr>
              <w:t>несловесные средства общения.</w:t>
            </w:r>
          </w:p>
          <w:p w:rsidR="00802669" w:rsidRPr="00802669" w:rsidRDefault="00802669">
            <w:pPr>
              <w:spacing w:after="0"/>
              <w:rPr>
                <w:rFonts w:ascii="Times New Roman" w:hAnsi="Times New Roman"/>
                <w:sz w:val="24"/>
                <w:szCs w:val="24"/>
              </w:rPr>
            </w:pPr>
            <w:r w:rsidRPr="00802669">
              <w:rPr>
                <w:rFonts w:ascii="Times New Roman" w:hAnsi="Times New Roman"/>
                <w:sz w:val="24"/>
                <w:szCs w:val="24"/>
                <w:u w:val="single"/>
              </w:rPr>
              <w:t>Оценивать</w:t>
            </w:r>
            <w:r w:rsidRPr="00802669">
              <w:rPr>
                <w:rFonts w:ascii="Times New Roman" w:hAnsi="Times New Roman"/>
                <w:sz w:val="24"/>
                <w:szCs w:val="24"/>
              </w:rPr>
              <w:t xml:space="preserve"> уместность использования несловесных средств общения: громкости, темпа тона, мимики, взгляда, жестов, позы в разных ситуациях.</w:t>
            </w:r>
          </w:p>
          <w:p w:rsidR="00802669" w:rsidRPr="00802669" w:rsidRDefault="00802669">
            <w:pPr>
              <w:snapToGrid w:val="0"/>
              <w:spacing w:after="0"/>
              <w:rPr>
                <w:rFonts w:ascii="Times New Roman" w:hAnsi="Times New Roman"/>
                <w:sz w:val="24"/>
                <w:szCs w:val="24"/>
              </w:rPr>
            </w:pPr>
            <w:r w:rsidRPr="00802669">
              <w:rPr>
                <w:rFonts w:ascii="Times New Roman" w:hAnsi="Times New Roman"/>
                <w:sz w:val="24"/>
                <w:szCs w:val="24"/>
                <w:u w:val="single"/>
              </w:rPr>
              <w:lastRenderedPageBreak/>
              <w:t>Демонстрировать</w:t>
            </w:r>
            <w:r w:rsidRPr="00802669">
              <w:rPr>
                <w:rFonts w:ascii="Times New Roman" w:hAnsi="Times New Roman"/>
                <w:sz w:val="24"/>
                <w:szCs w:val="24"/>
              </w:rPr>
              <w:t xml:space="preserve"> уместное использование изученных несловесных средств, при решении риторических задач </w:t>
            </w:r>
          </w:p>
        </w:tc>
        <w:tc>
          <w:tcPr>
            <w:tcW w:w="3246" w:type="dxa"/>
            <w:vMerge w:val="restart"/>
            <w:tcBorders>
              <w:top w:val="single" w:sz="4" w:space="0" w:color="000000"/>
              <w:left w:val="single" w:sz="4" w:space="0" w:color="000000"/>
              <w:bottom w:val="single" w:sz="4" w:space="0" w:color="000000"/>
              <w:right w:val="single" w:sz="4" w:space="0" w:color="000000"/>
            </w:tcBorders>
          </w:tcPr>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sz w:val="24"/>
                <w:szCs w:val="24"/>
              </w:rPr>
              <w:lastRenderedPageBreak/>
              <w:t xml:space="preserve">•Называть свои речевые роли в разных ситуациях </w:t>
            </w:r>
            <w:proofErr w:type="spellStart"/>
            <w:r w:rsidRPr="00802669">
              <w:rPr>
                <w:rFonts w:ascii="Times New Roman" w:eastAsiaTheme="minorHAnsi" w:hAnsi="Times New Roman"/>
                <w:sz w:val="24"/>
                <w:szCs w:val="24"/>
              </w:rPr>
              <w:t>общения</w:t>
            </w:r>
            <w:r w:rsidRPr="00802669">
              <w:rPr>
                <w:rFonts w:ascii="Times New Roman" w:eastAsiaTheme="minorHAnsi" w:hAnsi="Times New Roman"/>
                <w:i/>
                <w:iCs/>
                <w:sz w:val="24"/>
                <w:szCs w:val="24"/>
              </w:rPr>
              <w:t>соотносить</w:t>
            </w:r>
            <w:proofErr w:type="spellEnd"/>
            <w:r w:rsidRPr="00802669">
              <w:rPr>
                <w:rFonts w:ascii="Times New Roman" w:eastAsiaTheme="minorHAnsi" w:hAnsi="Times New Roman"/>
                <w:i/>
                <w:iCs/>
                <w:sz w:val="24"/>
                <w:szCs w:val="24"/>
              </w:rPr>
              <w:t xml:space="preserve"> позицию автора с собственной точкой зрения;</w:t>
            </w:r>
          </w:p>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sz w:val="24"/>
                <w:szCs w:val="24"/>
              </w:rPr>
              <w:t xml:space="preserve">• </w:t>
            </w:r>
            <w:r w:rsidRPr="00802669">
              <w:rPr>
                <w:rFonts w:ascii="Times New Roman" w:eastAsiaTheme="minorHAnsi" w:hAnsi="Times New Roman"/>
                <w:i/>
                <w:iCs/>
                <w:sz w:val="24"/>
                <w:szCs w:val="24"/>
              </w:rPr>
              <w:t xml:space="preserve">в процессе работы с одним или несколькими источниками выявлять </w:t>
            </w:r>
            <w:r w:rsidRPr="00802669">
              <w:rPr>
                <w:rFonts w:ascii="Times New Roman" w:eastAsiaTheme="minorHAnsi" w:hAnsi="Times New Roman"/>
                <w:i/>
                <w:iCs/>
                <w:sz w:val="24"/>
                <w:szCs w:val="24"/>
              </w:rPr>
              <w:lastRenderedPageBreak/>
              <w:t>достоверную (противоречивую) информацию.</w:t>
            </w:r>
          </w:p>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p>
        </w:tc>
      </w:tr>
      <w:tr w:rsidR="00802669" w:rsidRPr="00802669" w:rsidTr="00802669">
        <w:trPr>
          <w:gridAfter w:val="1"/>
          <w:wAfter w:w="7" w:type="dxa"/>
          <w:trHeight w:val="152"/>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6</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 xml:space="preserve">2. Тоже слово, да не </w:t>
            </w:r>
            <w:r w:rsidRPr="00802669">
              <w:rPr>
                <w:rFonts w:ascii="Times New Roman" w:hAnsi="Times New Roman"/>
                <w:sz w:val="24"/>
                <w:szCs w:val="24"/>
              </w:rPr>
              <w:lastRenderedPageBreak/>
              <w:t>так бы молвить (тон речи).</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Урок развития связной речи.</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lastRenderedPageBreak/>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Разбор ситуаций, </w:t>
            </w:r>
            <w:r w:rsidRPr="00802669">
              <w:rPr>
                <w:rFonts w:ascii="Times New Roman" w:hAnsi="Times New Roman"/>
                <w:sz w:val="24"/>
                <w:szCs w:val="24"/>
              </w:rPr>
              <w:lastRenderedPageBreak/>
              <w:t>инсценировка</w:t>
            </w:r>
          </w:p>
        </w:tc>
        <w:tc>
          <w:tcPr>
            <w:tcW w:w="7080"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c>
          <w:tcPr>
            <w:tcW w:w="3246"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eastAsiaTheme="minorHAnsi" w:hAnsi="Times New Roman"/>
                <w:i/>
                <w:iCs/>
                <w:sz w:val="24"/>
                <w:szCs w:val="24"/>
              </w:rPr>
            </w:pPr>
          </w:p>
        </w:tc>
      </w:tr>
      <w:tr w:rsidR="00802669" w:rsidRPr="00802669" w:rsidTr="00802669">
        <w:trPr>
          <w:gridAfter w:val="1"/>
          <w:wAfter w:w="7" w:type="dxa"/>
          <w:trHeight w:val="152"/>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lastRenderedPageBreak/>
              <w:t>7</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3. Настроение, чувства и тон говорящего.</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Урок-игра.</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Инсценировка беседы с использованием оттенков тона речи</w:t>
            </w:r>
          </w:p>
        </w:tc>
        <w:tc>
          <w:tcPr>
            <w:tcW w:w="7080"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c>
          <w:tcPr>
            <w:tcW w:w="3246"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eastAsiaTheme="minorHAnsi" w:hAnsi="Times New Roman"/>
                <w:i/>
                <w:iCs/>
                <w:sz w:val="24"/>
                <w:szCs w:val="24"/>
              </w:rPr>
            </w:pPr>
          </w:p>
        </w:tc>
      </w:tr>
      <w:tr w:rsidR="00802669" w:rsidRPr="00802669" w:rsidTr="00802669">
        <w:trPr>
          <w:gridAfter w:val="1"/>
          <w:wAfter w:w="7" w:type="dxa"/>
          <w:trHeight w:val="152"/>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8</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4. Мимика, жесты, поза. Говорящий взгляд.</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Урок открытия новых знаний.</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Инсценировка беседы с помощью жестов.</w:t>
            </w:r>
          </w:p>
        </w:tc>
        <w:tc>
          <w:tcPr>
            <w:tcW w:w="7080"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c>
          <w:tcPr>
            <w:tcW w:w="3246"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eastAsiaTheme="minorHAnsi" w:hAnsi="Times New Roman"/>
                <w:i/>
                <w:iCs/>
                <w:sz w:val="24"/>
                <w:szCs w:val="24"/>
              </w:rPr>
            </w:pPr>
          </w:p>
        </w:tc>
      </w:tr>
      <w:tr w:rsidR="00802669" w:rsidRPr="00802669" w:rsidTr="00802669">
        <w:trPr>
          <w:gridAfter w:val="1"/>
          <w:wAfter w:w="7" w:type="dxa"/>
          <w:trHeight w:val="152"/>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9</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5.Обобщающий урок по теме:</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«Как мы говорим»</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proofErr w:type="spellStart"/>
            <w:r w:rsidRPr="00802669">
              <w:rPr>
                <w:rFonts w:ascii="Times New Roman" w:hAnsi="Times New Roman"/>
                <w:sz w:val="24"/>
                <w:szCs w:val="24"/>
              </w:rPr>
              <w:t>Самостоятельнаяработа</w:t>
            </w:r>
            <w:proofErr w:type="spellEnd"/>
          </w:p>
        </w:tc>
        <w:tc>
          <w:tcPr>
            <w:tcW w:w="3826" w:type="dxa"/>
            <w:tcBorders>
              <w:top w:val="single" w:sz="4" w:space="0" w:color="000000"/>
              <w:left w:val="single" w:sz="4" w:space="0" w:color="000000"/>
              <w:bottom w:val="single" w:sz="4" w:space="0" w:color="000000"/>
              <w:right w:val="single" w:sz="4" w:space="0" w:color="000000"/>
            </w:tcBorders>
          </w:tcPr>
          <w:p w:rsidR="00802669" w:rsidRPr="00802669" w:rsidRDefault="00802669">
            <w:pPr>
              <w:snapToGrid w:val="0"/>
              <w:spacing w:after="0"/>
              <w:rPr>
                <w:rFonts w:ascii="Times New Roman" w:hAnsi="Times New Roman"/>
                <w:sz w:val="24"/>
                <w:szCs w:val="24"/>
                <w:lang w:eastAsia="ar-SA"/>
              </w:rPr>
            </w:pPr>
            <w:r w:rsidRPr="00802669">
              <w:rPr>
                <w:rFonts w:ascii="Times New Roman" w:hAnsi="Times New Roman"/>
                <w:sz w:val="24"/>
                <w:szCs w:val="24"/>
                <w:u w:val="single"/>
              </w:rPr>
              <w:t>Объяснять</w:t>
            </w:r>
            <w:r w:rsidRPr="00802669">
              <w:rPr>
                <w:rFonts w:ascii="Times New Roman" w:hAnsi="Times New Roman"/>
                <w:sz w:val="24"/>
                <w:szCs w:val="24"/>
              </w:rPr>
              <w:t xml:space="preserve"> важность слушания в разных ситуациях общения</w:t>
            </w:r>
            <w:proofErr w:type="gramStart"/>
            <w:r w:rsidRPr="00802669">
              <w:rPr>
                <w:rFonts w:ascii="Times New Roman" w:hAnsi="Times New Roman"/>
                <w:sz w:val="24"/>
                <w:szCs w:val="24"/>
              </w:rPr>
              <w:t xml:space="preserve"> .</w:t>
            </w:r>
            <w:proofErr w:type="gramEnd"/>
          </w:p>
          <w:p w:rsidR="00802669" w:rsidRPr="00802669" w:rsidRDefault="00802669">
            <w:pPr>
              <w:pStyle w:val="a3"/>
              <w:spacing w:line="276" w:lineRule="auto"/>
              <w:rPr>
                <w:rFonts w:ascii="Times New Roman" w:hAnsi="Times New Roman"/>
                <w:sz w:val="24"/>
                <w:szCs w:val="24"/>
              </w:rPr>
            </w:pPr>
          </w:p>
        </w:tc>
        <w:tc>
          <w:tcPr>
            <w:tcW w:w="3246" w:type="dxa"/>
            <w:tcBorders>
              <w:top w:val="single" w:sz="4" w:space="0" w:color="000000"/>
              <w:left w:val="single" w:sz="4" w:space="0" w:color="000000"/>
              <w:bottom w:val="single" w:sz="4" w:space="0" w:color="000000"/>
              <w:right w:val="single" w:sz="4" w:space="0" w:color="000000"/>
            </w:tcBorders>
          </w:tcPr>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sz w:val="24"/>
                <w:szCs w:val="24"/>
              </w:rPr>
              <w:t xml:space="preserve">• </w:t>
            </w:r>
            <w:r w:rsidRPr="00802669">
              <w:rPr>
                <w:rFonts w:ascii="Times New Roman" w:eastAsiaTheme="minorHAnsi" w:hAnsi="Times New Roman"/>
                <w:i/>
                <w:iCs/>
                <w:sz w:val="24"/>
                <w:szCs w:val="24"/>
              </w:rPr>
              <w:t>сопоставлять различные точки зрения;</w:t>
            </w:r>
          </w:p>
          <w:p w:rsidR="00802669" w:rsidRPr="00802669" w:rsidRDefault="00802669">
            <w:pPr>
              <w:pStyle w:val="a3"/>
              <w:spacing w:line="276" w:lineRule="auto"/>
              <w:rPr>
                <w:rFonts w:ascii="Times New Roman" w:hAnsi="Times New Roman"/>
                <w:sz w:val="24"/>
                <w:szCs w:val="24"/>
              </w:rPr>
            </w:pPr>
          </w:p>
        </w:tc>
      </w:tr>
      <w:tr w:rsidR="00802669" w:rsidRPr="00802669" w:rsidTr="00802669">
        <w:trPr>
          <w:gridAfter w:val="1"/>
          <w:wAfter w:w="7" w:type="dxa"/>
          <w:trHeight w:val="1696"/>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10</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6. Сигнал принят, Слушаю!</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Урок ознакомления с новым материалом.</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Игра-инсценировка.</w:t>
            </w:r>
          </w:p>
        </w:tc>
        <w:tc>
          <w:tcPr>
            <w:tcW w:w="3826" w:type="dxa"/>
            <w:vMerge w:val="restart"/>
            <w:tcBorders>
              <w:top w:val="single" w:sz="4" w:space="0" w:color="000000"/>
              <w:left w:val="single" w:sz="4" w:space="0" w:color="000000"/>
              <w:bottom w:val="single" w:sz="4" w:space="0" w:color="000000"/>
              <w:right w:val="single" w:sz="4" w:space="0" w:color="000000"/>
            </w:tcBorders>
          </w:tcPr>
          <w:p w:rsidR="00802669" w:rsidRPr="00802669" w:rsidRDefault="00802669">
            <w:pPr>
              <w:rPr>
                <w:rFonts w:ascii="Times New Roman" w:hAnsi="Times New Roman"/>
                <w:sz w:val="24"/>
                <w:szCs w:val="24"/>
              </w:rPr>
            </w:pPr>
            <w:r w:rsidRPr="00802669">
              <w:rPr>
                <w:rFonts w:ascii="Times New Roman" w:hAnsi="Times New Roman"/>
                <w:sz w:val="24"/>
                <w:szCs w:val="24"/>
                <w:u w:val="single"/>
              </w:rPr>
              <w:t>Называть</w:t>
            </w:r>
            <w:r w:rsidRPr="00802669">
              <w:rPr>
                <w:rFonts w:ascii="Times New Roman" w:hAnsi="Times New Roman"/>
                <w:sz w:val="24"/>
                <w:szCs w:val="24"/>
              </w:rPr>
              <w:t xml:space="preserve"> словесные и несловесные сигналы (средства), которые показывают собеседнику, что его внимательно слушают</w:t>
            </w:r>
            <w:proofErr w:type="gramStart"/>
            <w:r w:rsidRPr="00802669">
              <w:rPr>
                <w:rFonts w:ascii="Times New Roman" w:hAnsi="Times New Roman"/>
                <w:sz w:val="24"/>
                <w:szCs w:val="24"/>
              </w:rPr>
              <w:t xml:space="preserve"> .</w:t>
            </w:r>
            <w:proofErr w:type="gramEnd"/>
          </w:p>
          <w:p w:rsidR="00802669" w:rsidRPr="00802669" w:rsidRDefault="00802669">
            <w:pPr>
              <w:rPr>
                <w:rFonts w:ascii="Times New Roman" w:hAnsi="Times New Roman"/>
                <w:sz w:val="24"/>
                <w:szCs w:val="24"/>
              </w:rPr>
            </w:pPr>
            <w:r w:rsidRPr="00802669">
              <w:rPr>
                <w:rFonts w:ascii="Times New Roman" w:hAnsi="Times New Roman"/>
                <w:sz w:val="24"/>
                <w:szCs w:val="24"/>
                <w:u w:val="single"/>
              </w:rPr>
              <w:t>Моделировать</w:t>
            </w:r>
            <w:r w:rsidRPr="00802669">
              <w:rPr>
                <w:rFonts w:ascii="Times New Roman" w:hAnsi="Times New Roman"/>
                <w:sz w:val="24"/>
                <w:szCs w:val="24"/>
              </w:rPr>
              <w:t xml:space="preserve"> использование этих средств в разных ситуациях общения</w:t>
            </w:r>
            <w:proofErr w:type="gramStart"/>
            <w:r w:rsidRPr="00802669">
              <w:rPr>
                <w:rFonts w:ascii="Times New Roman" w:hAnsi="Times New Roman"/>
                <w:sz w:val="24"/>
                <w:szCs w:val="24"/>
              </w:rPr>
              <w:t xml:space="preserve"> .</w:t>
            </w:r>
            <w:proofErr w:type="gramEnd"/>
          </w:p>
          <w:p w:rsidR="00802669" w:rsidRPr="00802669" w:rsidRDefault="00802669">
            <w:pPr>
              <w:rPr>
                <w:rFonts w:ascii="Times New Roman" w:hAnsi="Times New Roman"/>
                <w:sz w:val="24"/>
                <w:szCs w:val="24"/>
              </w:rPr>
            </w:pPr>
            <w:proofErr w:type="spellStart"/>
            <w:r w:rsidRPr="00802669">
              <w:rPr>
                <w:rFonts w:ascii="Times New Roman" w:hAnsi="Times New Roman"/>
                <w:sz w:val="24"/>
                <w:szCs w:val="24"/>
                <w:u w:val="single"/>
              </w:rPr>
              <w:t>Выделять</w:t>
            </w:r>
            <w:r w:rsidRPr="00802669">
              <w:rPr>
                <w:rFonts w:ascii="Times New Roman" w:hAnsi="Times New Roman"/>
                <w:sz w:val="24"/>
                <w:szCs w:val="24"/>
              </w:rPr>
              <w:t>непонятноепри</w:t>
            </w:r>
            <w:proofErr w:type="spellEnd"/>
            <w:r w:rsidRPr="00802669">
              <w:rPr>
                <w:rFonts w:ascii="Times New Roman" w:hAnsi="Times New Roman"/>
                <w:sz w:val="24"/>
                <w:szCs w:val="24"/>
              </w:rPr>
              <w:t xml:space="preserve"> </w:t>
            </w:r>
            <w:proofErr w:type="gramStart"/>
            <w:r w:rsidRPr="00802669">
              <w:rPr>
                <w:rFonts w:ascii="Times New Roman" w:hAnsi="Times New Roman"/>
                <w:sz w:val="24"/>
                <w:szCs w:val="24"/>
              </w:rPr>
              <w:t>слушании</w:t>
            </w:r>
            <w:proofErr w:type="gramEnd"/>
            <w:r w:rsidRPr="00802669">
              <w:rPr>
                <w:rFonts w:ascii="Times New Roman" w:hAnsi="Times New Roman"/>
                <w:sz w:val="24"/>
                <w:szCs w:val="24"/>
              </w:rPr>
              <w:t xml:space="preserve">, </w:t>
            </w:r>
            <w:r w:rsidRPr="00802669">
              <w:rPr>
                <w:rFonts w:ascii="Times New Roman" w:hAnsi="Times New Roman"/>
                <w:sz w:val="24"/>
                <w:szCs w:val="24"/>
                <w:u w:val="single"/>
              </w:rPr>
              <w:t>спрашивать</w:t>
            </w:r>
            <w:r w:rsidRPr="00802669">
              <w:rPr>
                <w:rFonts w:ascii="Times New Roman" w:hAnsi="Times New Roman"/>
                <w:sz w:val="24"/>
                <w:szCs w:val="24"/>
              </w:rPr>
              <w:t xml:space="preserve"> о </w:t>
            </w:r>
            <w:r w:rsidRPr="00802669">
              <w:rPr>
                <w:rFonts w:ascii="Times New Roman" w:hAnsi="Times New Roman"/>
                <w:sz w:val="24"/>
                <w:szCs w:val="24"/>
              </w:rPr>
              <w:lastRenderedPageBreak/>
              <w:t>незнакомых словах, выражениях</w:t>
            </w:r>
          </w:p>
          <w:p w:rsidR="00802669" w:rsidRPr="00802669" w:rsidRDefault="00802669">
            <w:pPr>
              <w:rPr>
                <w:rFonts w:ascii="Times New Roman" w:hAnsi="Times New Roman"/>
                <w:sz w:val="24"/>
                <w:szCs w:val="24"/>
              </w:rPr>
            </w:pPr>
            <w:r w:rsidRPr="00802669">
              <w:rPr>
                <w:rFonts w:ascii="Times New Roman" w:hAnsi="Times New Roman"/>
                <w:sz w:val="24"/>
                <w:szCs w:val="24"/>
                <w:u w:val="single"/>
              </w:rPr>
              <w:t>Демонстрировать</w:t>
            </w:r>
            <w:r w:rsidRPr="00802669">
              <w:rPr>
                <w:rFonts w:ascii="Times New Roman" w:hAnsi="Times New Roman"/>
                <w:sz w:val="24"/>
                <w:szCs w:val="24"/>
              </w:rPr>
              <w:t xml:space="preserve"> использование приёмов, помогающих понять звучащий текст.</w:t>
            </w:r>
          </w:p>
          <w:p w:rsidR="00802669" w:rsidRPr="00802669" w:rsidRDefault="00802669">
            <w:pPr>
              <w:rPr>
                <w:rFonts w:ascii="Times New Roman" w:hAnsi="Times New Roman"/>
                <w:sz w:val="24"/>
                <w:szCs w:val="24"/>
              </w:rPr>
            </w:pPr>
            <w:r w:rsidRPr="00802669">
              <w:rPr>
                <w:rFonts w:ascii="Times New Roman" w:hAnsi="Times New Roman"/>
                <w:sz w:val="24"/>
                <w:szCs w:val="24"/>
                <w:u w:val="single"/>
              </w:rPr>
              <w:t xml:space="preserve">Анализировать </w:t>
            </w:r>
            <w:r w:rsidRPr="00802669">
              <w:rPr>
                <w:rFonts w:ascii="Times New Roman" w:hAnsi="Times New Roman"/>
                <w:sz w:val="24"/>
                <w:szCs w:val="24"/>
              </w:rPr>
              <w:t>несловесные средства, используемые говорящим</w:t>
            </w:r>
            <w:proofErr w:type="gramStart"/>
            <w:r w:rsidRPr="00802669">
              <w:rPr>
                <w:rFonts w:ascii="Times New Roman" w:hAnsi="Times New Roman"/>
                <w:sz w:val="24"/>
                <w:szCs w:val="24"/>
              </w:rPr>
              <w:t xml:space="preserve"> .</w:t>
            </w:r>
            <w:proofErr w:type="gramEnd"/>
          </w:p>
          <w:p w:rsidR="00802669" w:rsidRPr="00802669" w:rsidRDefault="00802669">
            <w:pPr>
              <w:autoSpaceDE w:val="0"/>
              <w:autoSpaceDN w:val="0"/>
              <w:adjustRightInd w:val="0"/>
              <w:spacing w:after="0" w:line="240" w:lineRule="auto"/>
              <w:rPr>
                <w:rFonts w:ascii="Times New Roman" w:eastAsiaTheme="minorHAnsi" w:hAnsi="Times New Roman"/>
                <w:sz w:val="24"/>
                <w:szCs w:val="24"/>
              </w:rPr>
            </w:pPr>
            <w:r w:rsidRPr="00802669">
              <w:rPr>
                <w:rFonts w:ascii="Times New Roman" w:hAnsi="Times New Roman"/>
                <w:sz w:val="24"/>
                <w:szCs w:val="24"/>
                <w:u w:val="single"/>
              </w:rPr>
              <w:t>Оценивать</w:t>
            </w:r>
            <w:r w:rsidRPr="00802669">
              <w:rPr>
                <w:rFonts w:ascii="Times New Roman" w:hAnsi="Times New Roman"/>
                <w:sz w:val="24"/>
                <w:szCs w:val="24"/>
              </w:rPr>
              <w:t xml:space="preserve"> себя как слушателя в учебной и </w:t>
            </w:r>
            <w:proofErr w:type="spellStart"/>
            <w:r w:rsidRPr="00802669">
              <w:rPr>
                <w:rFonts w:ascii="Times New Roman" w:hAnsi="Times New Roman"/>
                <w:sz w:val="24"/>
                <w:szCs w:val="24"/>
              </w:rPr>
              <w:t>внеучебной</w:t>
            </w:r>
            <w:proofErr w:type="spellEnd"/>
            <w:r w:rsidRPr="00802669">
              <w:rPr>
                <w:rFonts w:ascii="Times New Roman" w:hAnsi="Times New Roman"/>
                <w:sz w:val="24"/>
                <w:szCs w:val="24"/>
              </w:rPr>
              <w:t xml:space="preserve"> деятельности.</w:t>
            </w: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p w:rsidR="00802669" w:rsidRPr="00802669" w:rsidRDefault="00802669">
            <w:pPr>
              <w:pStyle w:val="a3"/>
              <w:spacing w:line="276" w:lineRule="auto"/>
              <w:rPr>
                <w:rFonts w:ascii="Times New Roman" w:hAnsi="Times New Roman"/>
                <w:sz w:val="24"/>
                <w:szCs w:val="24"/>
              </w:rPr>
            </w:pPr>
          </w:p>
        </w:tc>
        <w:tc>
          <w:tcPr>
            <w:tcW w:w="3246" w:type="dxa"/>
            <w:vMerge w:val="restart"/>
            <w:tcBorders>
              <w:top w:val="single" w:sz="4" w:space="0" w:color="000000"/>
              <w:left w:val="single" w:sz="4" w:space="0" w:color="000000"/>
              <w:bottom w:val="single" w:sz="4" w:space="0" w:color="000000"/>
              <w:right w:val="single" w:sz="4" w:space="0" w:color="000000"/>
            </w:tcBorders>
            <w:hideMark/>
          </w:tcPr>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sz w:val="24"/>
                <w:szCs w:val="24"/>
              </w:rPr>
              <w:lastRenderedPageBreak/>
              <w:t xml:space="preserve">• </w:t>
            </w:r>
            <w:r w:rsidRPr="00802669">
              <w:rPr>
                <w:rFonts w:ascii="Times New Roman" w:eastAsiaTheme="minorHAnsi" w:hAnsi="Times New Roman"/>
                <w:i/>
                <w:iCs/>
                <w:sz w:val="24"/>
                <w:szCs w:val="24"/>
              </w:rPr>
              <w:t>соотносить позицию автора с собственной точкой</w:t>
            </w:r>
          </w:p>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i/>
                <w:iCs/>
                <w:sz w:val="24"/>
                <w:szCs w:val="24"/>
              </w:rPr>
              <w:t>зрения;</w:t>
            </w:r>
          </w:p>
          <w:p w:rsidR="00802669" w:rsidRPr="00802669" w:rsidRDefault="00802669">
            <w:pPr>
              <w:pStyle w:val="a3"/>
              <w:spacing w:line="276" w:lineRule="auto"/>
              <w:rPr>
                <w:rFonts w:ascii="Times New Roman" w:eastAsiaTheme="minorHAnsi" w:hAnsi="Times New Roman"/>
                <w:i/>
                <w:iCs/>
                <w:sz w:val="24"/>
                <w:szCs w:val="24"/>
              </w:rPr>
            </w:pPr>
            <w:r w:rsidRPr="00802669">
              <w:rPr>
                <w:rFonts w:ascii="Times New Roman" w:eastAsiaTheme="minorHAnsi" w:hAnsi="Times New Roman"/>
                <w:sz w:val="24"/>
                <w:szCs w:val="24"/>
              </w:rPr>
              <w:t xml:space="preserve">• </w:t>
            </w:r>
            <w:r w:rsidRPr="00802669">
              <w:rPr>
                <w:rFonts w:ascii="Times New Roman" w:eastAsiaTheme="minorHAnsi" w:hAnsi="Times New Roman"/>
                <w:i/>
                <w:iCs/>
                <w:sz w:val="24"/>
                <w:szCs w:val="24"/>
              </w:rPr>
              <w:t>в процессе работы с одним или несколькими источниками выявлять достоверную (противоречивую) информацию</w:t>
            </w:r>
          </w:p>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sz w:val="24"/>
                <w:szCs w:val="24"/>
              </w:rPr>
              <w:t xml:space="preserve">• </w:t>
            </w:r>
            <w:r w:rsidRPr="00802669">
              <w:rPr>
                <w:rFonts w:ascii="Times New Roman" w:eastAsiaTheme="minorHAnsi" w:hAnsi="Times New Roman"/>
                <w:i/>
                <w:iCs/>
                <w:sz w:val="24"/>
                <w:szCs w:val="24"/>
              </w:rPr>
              <w:t xml:space="preserve">использовать формальные элементы текста </w:t>
            </w:r>
            <w:r w:rsidRPr="00802669">
              <w:rPr>
                <w:rFonts w:ascii="Times New Roman" w:eastAsiaTheme="minorHAnsi" w:hAnsi="Times New Roman"/>
                <w:i/>
                <w:iCs/>
                <w:sz w:val="24"/>
                <w:szCs w:val="24"/>
              </w:rPr>
              <w:lastRenderedPageBreak/>
              <w:t>(например, подзаголовки, сноски) для поиска нужной информации;</w:t>
            </w:r>
          </w:p>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sz w:val="24"/>
                <w:szCs w:val="24"/>
              </w:rPr>
              <w:t xml:space="preserve">• </w:t>
            </w:r>
            <w:r w:rsidRPr="00802669">
              <w:rPr>
                <w:rFonts w:ascii="Times New Roman" w:eastAsiaTheme="minorHAnsi" w:hAnsi="Times New Roman"/>
                <w:i/>
                <w:iCs/>
                <w:sz w:val="24"/>
                <w:szCs w:val="24"/>
              </w:rPr>
              <w:t>работать с несколькими источниками информации;</w:t>
            </w:r>
          </w:p>
          <w:p w:rsidR="00802669" w:rsidRPr="00802669" w:rsidRDefault="00802669">
            <w:pPr>
              <w:autoSpaceDE w:val="0"/>
              <w:autoSpaceDN w:val="0"/>
              <w:adjustRightInd w:val="0"/>
              <w:spacing w:after="0" w:line="240" w:lineRule="auto"/>
              <w:rPr>
                <w:rFonts w:ascii="Times New Roman" w:eastAsiaTheme="minorHAnsi" w:hAnsi="Times New Roman"/>
                <w:i/>
                <w:iCs/>
                <w:sz w:val="24"/>
                <w:szCs w:val="24"/>
              </w:rPr>
            </w:pPr>
            <w:r w:rsidRPr="00802669">
              <w:rPr>
                <w:rFonts w:ascii="Times New Roman" w:eastAsiaTheme="minorHAnsi" w:hAnsi="Times New Roman"/>
                <w:sz w:val="24"/>
                <w:szCs w:val="24"/>
              </w:rPr>
              <w:t xml:space="preserve">• </w:t>
            </w:r>
            <w:r w:rsidRPr="00802669">
              <w:rPr>
                <w:rFonts w:ascii="Times New Roman" w:eastAsiaTheme="minorHAnsi" w:hAnsi="Times New Roman"/>
                <w:i/>
                <w:iCs/>
                <w:sz w:val="24"/>
                <w:szCs w:val="24"/>
              </w:rPr>
              <w:t>сопоставлять информацию, полученную из нескольких</w:t>
            </w:r>
          </w:p>
          <w:p w:rsidR="00802669" w:rsidRPr="00802669" w:rsidRDefault="00802669">
            <w:pPr>
              <w:pStyle w:val="a3"/>
              <w:spacing w:line="276" w:lineRule="auto"/>
              <w:rPr>
                <w:rFonts w:ascii="Times New Roman" w:hAnsi="Times New Roman"/>
                <w:sz w:val="24"/>
                <w:szCs w:val="24"/>
              </w:rPr>
            </w:pPr>
            <w:r w:rsidRPr="00802669">
              <w:rPr>
                <w:rFonts w:ascii="Times New Roman" w:eastAsiaTheme="minorHAnsi" w:hAnsi="Times New Roman"/>
                <w:i/>
                <w:iCs/>
                <w:sz w:val="24"/>
                <w:szCs w:val="24"/>
              </w:rPr>
              <w:t>источников.</w:t>
            </w:r>
          </w:p>
        </w:tc>
      </w:tr>
      <w:tr w:rsidR="00802669" w:rsidRPr="00802669" w:rsidTr="00802669">
        <w:trPr>
          <w:gridAfter w:val="1"/>
          <w:wAfter w:w="7" w:type="dxa"/>
          <w:trHeight w:val="1949"/>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11</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7. Слушаем и стараемся понять, выделяем непонятное.</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 xml:space="preserve">Урок систематизации </w:t>
            </w:r>
            <w:r w:rsidRPr="00802669">
              <w:rPr>
                <w:rFonts w:ascii="Times New Roman" w:hAnsi="Times New Roman"/>
                <w:sz w:val="24"/>
                <w:szCs w:val="24"/>
              </w:rPr>
              <w:lastRenderedPageBreak/>
              <w:t>знаний.</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lastRenderedPageBreak/>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Объяснение  важности слушания в разных ситуациях общения</w:t>
            </w:r>
          </w:p>
        </w:tc>
        <w:tc>
          <w:tcPr>
            <w:tcW w:w="7080"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c>
          <w:tcPr>
            <w:tcW w:w="3246"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r>
      <w:tr w:rsidR="00802669" w:rsidRPr="00802669" w:rsidTr="00802669">
        <w:trPr>
          <w:gridAfter w:val="1"/>
          <w:wAfter w:w="7" w:type="dxa"/>
          <w:trHeight w:val="1442"/>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lastRenderedPageBreak/>
              <w:t>12</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8. Слушаем, как говорят.</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Урок введения новых знаний.</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proofErr w:type="spellStart"/>
            <w:r w:rsidRPr="00802669">
              <w:rPr>
                <w:rFonts w:ascii="Times New Roman" w:hAnsi="Times New Roman"/>
                <w:sz w:val="24"/>
                <w:szCs w:val="24"/>
              </w:rPr>
              <w:t>Моделированиеииспользование</w:t>
            </w:r>
            <w:proofErr w:type="spellEnd"/>
            <w:r w:rsidRPr="00802669">
              <w:rPr>
                <w:rFonts w:ascii="Times New Roman" w:hAnsi="Times New Roman"/>
                <w:sz w:val="24"/>
                <w:szCs w:val="24"/>
              </w:rPr>
              <w:t xml:space="preserve">   сре</w:t>
            </w:r>
            <w:proofErr w:type="gramStart"/>
            <w:r w:rsidRPr="00802669">
              <w:rPr>
                <w:rFonts w:ascii="Times New Roman" w:hAnsi="Times New Roman"/>
                <w:sz w:val="24"/>
                <w:szCs w:val="24"/>
              </w:rPr>
              <w:t>дств в р</w:t>
            </w:r>
            <w:proofErr w:type="gramEnd"/>
            <w:r w:rsidRPr="00802669">
              <w:rPr>
                <w:rFonts w:ascii="Times New Roman" w:hAnsi="Times New Roman"/>
                <w:sz w:val="24"/>
                <w:szCs w:val="24"/>
              </w:rPr>
              <w:t>азных ситуациях общения</w:t>
            </w:r>
          </w:p>
        </w:tc>
        <w:tc>
          <w:tcPr>
            <w:tcW w:w="7080"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c>
          <w:tcPr>
            <w:tcW w:w="3246"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r>
      <w:tr w:rsidR="00802669" w:rsidRPr="00802669" w:rsidTr="00802669">
        <w:trPr>
          <w:gridAfter w:val="1"/>
          <w:wAfter w:w="7" w:type="dxa"/>
          <w:trHeight w:val="1949"/>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13</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b/>
                <w:sz w:val="24"/>
                <w:szCs w:val="24"/>
              </w:rPr>
            </w:pPr>
            <w:r w:rsidRPr="00802669">
              <w:rPr>
                <w:rFonts w:ascii="Times New Roman" w:hAnsi="Times New Roman"/>
                <w:sz w:val="24"/>
                <w:szCs w:val="24"/>
              </w:rPr>
              <w:t xml:space="preserve">9.  Слушаем на уроке, слушаем каждый день </w:t>
            </w:r>
            <w:r w:rsidRPr="00802669">
              <w:rPr>
                <w:rFonts w:ascii="Times New Roman" w:hAnsi="Times New Roman"/>
                <w:b/>
                <w:sz w:val="24"/>
                <w:szCs w:val="24"/>
              </w:rPr>
              <w:t>Проверочная работа №1</w:t>
            </w:r>
          </w:p>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Комбинированный урок</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tcPr>
          <w:p w:rsidR="00802669" w:rsidRPr="00802669" w:rsidRDefault="00802669">
            <w:pPr>
              <w:spacing w:after="0" w:line="240" w:lineRule="auto"/>
              <w:rPr>
                <w:rFonts w:ascii="Times New Roman" w:hAnsi="Times New Roman"/>
                <w:sz w:val="24"/>
                <w:szCs w:val="24"/>
              </w:rPr>
            </w:pPr>
            <w:r w:rsidRPr="00802669">
              <w:rPr>
                <w:rFonts w:ascii="Times New Roman" w:hAnsi="Times New Roman"/>
                <w:sz w:val="24"/>
                <w:szCs w:val="24"/>
              </w:rPr>
              <w:t>Выделение непонятного  при слушании, проверка умения слушать, понимать и запоминать</w:t>
            </w:r>
          </w:p>
          <w:p w:rsidR="00802669" w:rsidRPr="00802669" w:rsidRDefault="00802669">
            <w:pPr>
              <w:pStyle w:val="a3"/>
              <w:spacing w:line="276" w:lineRule="auto"/>
              <w:rPr>
                <w:rFonts w:ascii="Times New Roman" w:hAnsi="Times New Roman"/>
                <w:sz w:val="24"/>
                <w:szCs w:val="24"/>
              </w:rPr>
            </w:pPr>
          </w:p>
        </w:tc>
        <w:tc>
          <w:tcPr>
            <w:tcW w:w="7080"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c>
          <w:tcPr>
            <w:tcW w:w="3246" w:type="dxa"/>
            <w:vMerge/>
            <w:tcBorders>
              <w:top w:val="single" w:sz="4" w:space="0" w:color="000000"/>
              <w:left w:val="single" w:sz="4" w:space="0" w:color="000000"/>
              <w:bottom w:val="single" w:sz="4" w:space="0" w:color="000000"/>
              <w:right w:val="single" w:sz="4" w:space="0" w:color="000000"/>
            </w:tcBorders>
            <w:vAlign w:val="center"/>
            <w:hideMark/>
          </w:tcPr>
          <w:p w:rsidR="00802669" w:rsidRPr="00802669" w:rsidRDefault="00802669">
            <w:pPr>
              <w:spacing w:after="0" w:line="240" w:lineRule="auto"/>
              <w:rPr>
                <w:rFonts w:ascii="Times New Roman" w:hAnsi="Times New Roman"/>
                <w:sz w:val="24"/>
                <w:szCs w:val="24"/>
              </w:rPr>
            </w:pPr>
          </w:p>
        </w:tc>
      </w:tr>
      <w:tr w:rsidR="00802669" w:rsidRPr="00802669" w:rsidTr="00802669">
        <w:trPr>
          <w:gridAfter w:val="1"/>
          <w:wAfter w:w="7" w:type="dxa"/>
          <w:trHeight w:val="843"/>
        </w:trPr>
        <w:tc>
          <w:tcPr>
            <w:tcW w:w="760"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14</w:t>
            </w:r>
          </w:p>
        </w:tc>
        <w:tc>
          <w:tcPr>
            <w:tcW w:w="1337"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1149"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2295"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rPr>
                <w:rFonts w:ascii="Times New Roman" w:hAnsi="Times New Roman"/>
                <w:sz w:val="24"/>
                <w:szCs w:val="24"/>
              </w:rPr>
            </w:pPr>
            <w:r w:rsidRPr="00802669">
              <w:rPr>
                <w:rFonts w:ascii="Times New Roman" w:hAnsi="Times New Roman"/>
                <w:sz w:val="24"/>
                <w:szCs w:val="24"/>
              </w:rPr>
              <w:t>Анализ проверочной работы №1.Работа над ошибками</w:t>
            </w:r>
          </w:p>
        </w:tc>
        <w:tc>
          <w:tcPr>
            <w:tcW w:w="764"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pStyle w:val="a3"/>
              <w:spacing w:line="276" w:lineRule="auto"/>
              <w:jc w:val="center"/>
              <w:rPr>
                <w:rFonts w:ascii="Times New Roman" w:hAnsi="Times New Roman"/>
                <w:sz w:val="24"/>
                <w:szCs w:val="24"/>
              </w:rPr>
            </w:pPr>
            <w:r w:rsidRPr="00802669">
              <w:rPr>
                <w:rFonts w:ascii="Times New Roman" w:hAnsi="Times New Roman"/>
                <w:sz w:val="24"/>
                <w:szCs w:val="24"/>
              </w:rPr>
              <w:t>1</w:t>
            </w:r>
          </w:p>
        </w:tc>
        <w:tc>
          <w:tcPr>
            <w:tcW w:w="2102" w:type="dxa"/>
            <w:tcBorders>
              <w:top w:val="single" w:sz="4" w:space="0" w:color="000000"/>
              <w:left w:val="single" w:sz="4" w:space="0" w:color="000000"/>
              <w:bottom w:val="single" w:sz="4" w:space="0" w:color="000000"/>
              <w:right w:val="single" w:sz="4" w:space="0" w:color="000000"/>
            </w:tcBorders>
            <w:hideMark/>
          </w:tcPr>
          <w:p w:rsidR="00802669" w:rsidRPr="00802669" w:rsidRDefault="00802669">
            <w:pPr>
              <w:spacing w:after="0" w:line="240" w:lineRule="auto"/>
              <w:rPr>
                <w:rFonts w:ascii="Times New Roman" w:hAnsi="Times New Roman"/>
                <w:sz w:val="24"/>
                <w:szCs w:val="24"/>
              </w:rPr>
            </w:pPr>
            <w:r w:rsidRPr="00802669">
              <w:rPr>
                <w:rFonts w:ascii="Times New Roman" w:hAnsi="Times New Roman"/>
                <w:sz w:val="24"/>
                <w:szCs w:val="24"/>
              </w:rPr>
              <w:t>Анализ ошибок. Оценивание своей работы</w:t>
            </w:r>
          </w:p>
        </w:tc>
        <w:tc>
          <w:tcPr>
            <w:tcW w:w="3826"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c>
          <w:tcPr>
            <w:tcW w:w="3246" w:type="dxa"/>
            <w:tcBorders>
              <w:top w:val="single" w:sz="4" w:space="0" w:color="000000"/>
              <w:left w:val="single" w:sz="4" w:space="0" w:color="000000"/>
              <w:bottom w:val="single" w:sz="4" w:space="0" w:color="000000"/>
              <w:right w:val="single" w:sz="4" w:space="0" w:color="000000"/>
            </w:tcBorders>
          </w:tcPr>
          <w:p w:rsidR="00802669" w:rsidRPr="00802669" w:rsidRDefault="00802669">
            <w:pPr>
              <w:pStyle w:val="a3"/>
              <w:spacing w:line="276" w:lineRule="auto"/>
              <w:rPr>
                <w:rFonts w:ascii="Times New Roman" w:hAnsi="Times New Roman"/>
                <w:sz w:val="24"/>
                <w:szCs w:val="24"/>
              </w:rPr>
            </w:pPr>
          </w:p>
        </w:tc>
      </w:tr>
    </w:tbl>
    <w:p w:rsidR="00802669" w:rsidRPr="00802669" w:rsidRDefault="00802669" w:rsidP="00802669">
      <w:pPr>
        <w:rPr>
          <w:rFonts w:ascii="Times New Roman" w:hAnsi="Times New Roman"/>
          <w:sz w:val="24"/>
          <w:szCs w:val="24"/>
        </w:rPr>
      </w:pPr>
    </w:p>
    <w:p w:rsidR="00AD7B8A" w:rsidRPr="00802669" w:rsidRDefault="00AD7B8A">
      <w:pPr>
        <w:rPr>
          <w:rFonts w:ascii="Times New Roman" w:hAnsi="Times New Roman"/>
          <w:sz w:val="24"/>
          <w:szCs w:val="24"/>
        </w:rPr>
      </w:pPr>
    </w:p>
    <w:sectPr w:rsidR="00AD7B8A" w:rsidRPr="00802669" w:rsidSect="00802669">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choolBook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rsids>
    <w:rsidRoot w:val="00802669"/>
    <w:rsid w:val="00802669"/>
    <w:rsid w:val="00AD7B8A"/>
    <w:rsid w:val="00D13C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66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02669"/>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68338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0B801-5D52-431F-AAF9-36FF7033F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5668</Words>
  <Characters>32312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icl-3</dc:creator>
  <cp:keywords/>
  <dc:description/>
  <cp:lastModifiedBy>icl-3</cp:lastModifiedBy>
  <cp:revision>3</cp:revision>
  <dcterms:created xsi:type="dcterms:W3CDTF">2017-11-06T15:34:00Z</dcterms:created>
  <dcterms:modified xsi:type="dcterms:W3CDTF">2017-11-06T15:47:00Z</dcterms:modified>
</cp:coreProperties>
</file>